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D5AD61" w14:textId="42F6D4E0" w:rsidR="003611BD" w:rsidRDefault="00DE20F0">
      <w:pPr>
        <w:pStyle w:val="Heading2"/>
      </w:pPr>
      <w:r>
        <w:rPr>
          <w:noProof/>
        </w:rPr>
        <mc:AlternateContent>
          <mc:Choice Requires="wps">
            <w:drawing>
              <wp:anchor distT="0" distB="0" distL="114300" distR="114300" simplePos="0" relativeHeight="251658240" behindDoc="0" locked="0" layoutInCell="1" hidden="0" allowOverlap="1" wp14:anchorId="1886B027" wp14:editId="7174B576">
                <wp:simplePos x="0" y="0"/>
                <wp:positionH relativeFrom="column">
                  <wp:posOffset>236220</wp:posOffset>
                </wp:positionH>
                <wp:positionV relativeFrom="paragraph">
                  <wp:posOffset>6217920</wp:posOffset>
                </wp:positionV>
                <wp:extent cx="4533265" cy="1349375"/>
                <wp:effectExtent l="0" t="0" r="0" b="0"/>
                <wp:wrapNone/>
                <wp:docPr id="1892216802" name="Rectangle 1892216802"/>
                <wp:cNvGraphicFramePr/>
                <a:graphic xmlns:a="http://schemas.openxmlformats.org/drawingml/2006/main">
                  <a:graphicData uri="http://schemas.microsoft.com/office/word/2010/wordprocessingShape">
                    <wps:wsp>
                      <wps:cNvSpPr/>
                      <wps:spPr>
                        <a:xfrm>
                          <a:off x="0" y="0"/>
                          <a:ext cx="4533265" cy="1349375"/>
                        </a:xfrm>
                        <a:prstGeom prst="rect">
                          <a:avLst/>
                        </a:prstGeom>
                        <a:noFill/>
                        <a:ln>
                          <a:noFill/>
                        </a:ln>
                      </wps:spPr>
                      <wps:txbx>
                        <w:txbxContent>
                          <w:p w14:paraId="54D6579A" w14:textId="7E6E016D" w:rsidR="003611BD" w:rsidRDefault="00000000">
                            <w:pPr>
                              <w:spacing w:after="240"/>
                              <w:textDirection w:val="btLr"/>
                            </w:pPr>
                            <w:r>
                              <w:rPr>
                                <w:b/>
                                <w:color w:val="45A7AA"/>
                                <w:sz w:val="36"/>
                              </w:rPr>
                              <w:t>SUNDANSE Open Call #</w:t>
                            </w:r>
                            <w:r w:rsidR="00D865DA">
                              <w:rPr>
                                <w:b/>
                                <w:color w:val="45A7AA"/>
                                <w:sz w:val="36"/>
                              </w:rPr>
                              <w:t>2</w:t>
                            </w:r>
                          </w:p>
                          <w:p w14:paraId="3DEB8A49" w14:textId="77777777" w:rsidR="003611BD" w:rsidRDefault="00000000">
                            <w:pPr>
                              <w:spacing w:before="240" w:after="240"/>
                              <w:textDirection w:val="btLr"/>
                            </w:pPr>
                            <w:r>
                              <w:rPr>
                                <w:b/>
                                <w:color w:val="F3AF1C"/>
                                <w:sz w:val="32"/>
                              </w:rPr>
                              <w:t>Annex 6 - Application Form</w:t>
                            </w:r>
                          </w:p>
                        </w:txbxContent>
                      </wps:txbx>
                      <wps:bodyPr spcFirstLastPara="1" wrap="square" lIns="91425" tIns="144000" rIns="91425" bIns="90000" anchor="ctr" anchorCtr="0">
                        <a:noAutofit/>
                      </wps:bodyPr>
                    </wps:wsp>
                  </a:graphicData>
                </a:graphic>
              </wp:anchor>
            </w:drawing>
          </mc:Choice>
          <mc:Fallback>
            <w:pict>
              <v:rect w14:anchorId="1886B027" id="Rectangle 1892216802" o:spid="_x0000_s1026" style="position:absolute;left:0;text-align:left;margin-left:18.6pt;margin-top:489.6pt;width:356.95pt;height:106.25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" filled="f" stroked="f">
                <v:textbox inset="2.53958mm,4mm,2.53958mm,2.5mm">
                  <w:txbxContent>
                    <w:p w14:paraId="54D6579A" w14:textId="7E6E016D" w:rsidR="003611BD" w:rsidRDefault="00000000">
                      <w:pPr>
                        <w:spacing w:after="240"/>
                        <w:textDirection w:val="btLr"/>
                      </w:pPr>
                      <w:r>
                        <w:rPr>
                          <w:b/>
                          <w:color w:val="45A7AA"/>
                          <w:sz w:val="36"/>
                        </w:rPr>
                        <w:t>SUNDANSE Open Call #</w:t>
                      </w:r>
                      <w:r w:rsidR="00D865DA">
                        <w:rPr>
                          <w:b/>
                          <w:color w:val="45A7AA"/>
                          <w:sz w:val="36"/>
                        </w:rPr>
                        <w:t>2</w:t>
                      </w:r>
                    </w:p>
                    <w:p w14:paraId="3DEB8A49" w14:textId="77777777" w:rsidR="003611BD" w:rsidRDefault="00000000">
                      <w:pPr>
                        <w:spacing w:before="240" w:after="240"/>
                        <w:textDirection w:val="btLr"/>
                      </w:pPr>
                      <w:r>
                        <w:rPr>
                          <w:b/>
                          <w:color w:val="F3AF1C"/>
                          <w:sz w:val="32"/>
                        </w:rPr>
                        <w:t>Annex 6 - Application Form</w:t>
                      </w:r>
                    </w:p>
                  </w:txbxContent>
                </v:textbox>
              </v:rect>
            </w:pict>
          </mc:Fallback>
        </mc:AlternateContent>
      </w:r>
      <w:r>
        <w:br w:type="page"/>
      </w:r>
      <w:r>
        <w:lastRenderedPageBreak/>
        <w:t>SECTION 1: Proposal Public Information</w:t>
      </w:r>
    </w:p>
    <w:p w14:paraId="3B69570D" w14:textId="2902EF4A" w:rsidR="003611BD" w:rsidRDefault="003611BD">
      <w:pPr>
        <w:pBdr>
          <w:top w:val="nil"/>
          <w:left w:val="nil"/>
          <w:bottom w:val="nil"/>
          <w:right w:val="nil"/>
          <w:between w:val="nil"/>
        </w:pBdr>
        <w:spacing w:before="120" w:after="180"/>
        <w:jc w:val="both"/>
      </w:pPr>
    </w:p>
    <w:p w14:paraId="533D6E61" w14:textId="77777777" w:rsidR="003611BD" w:rsidRDefault="00000000">
      <w:pPr>
        <w:numPr>
          <w:ilvl w:val="0"/>
          <w:numId w:val="3"/>
        </w:numPr>
        <w:pBdr>
          <w:top w:val="nil"/>
          <w:left w:val="nil"/>
          <w:bottom w:val="nil"/>
          <w:right w:val="nil"/>
          <w:between w:val="nil"/>
        </w:pBdr>
        <w:spacing w:before="120" w:after="180"/>
        <w:jc w:val="both"/>
      </w:pPr>
      <w:r>
        <w:rPr>
          <w:b/>
          <w:bCs/>
        </w:rPr>
        <w:t>Proposal Title *</w:t>
      </w:r>
    </w:p>
    <w:p w14:paraId="76C06536" w14:textId="5B6C459A" w:rsidR="003611BD" w:rsidRDefault="003611BD">
      <w:pPr>
        <w:pBdr>
          <w:top w:val="nil"/>
          <w:left w:val="nil"/>
          <w:bottom w:val="nil"/>
          <w:right w:val="nil"/>
          <w:between w:val="nil"/>
        </w:pBdr>
        <w:spacing w:before="120" w:after="180"/>
        <w:jc w:val="both"/>
      </w:pPr>
    </w:p>
    <w:tbl>
      <w:tblPr>
        <w:tblStyle w:val="4"/>
        <w:tblW w:w="9360" w:type="dxa"/>
        <w:tblLayout w:type="fixed"/>
        <w:tblLook w:val="0400" w:firstRow="0" w:lastRow="0" w:firstColumn="0" w:lastColumn="0" w:noHBand="0" w:noVBand="1"/>
      </w:tblPr>
      <w:tblGrid>
        <w:gridCol w:w="9360"/>
      </w:tblGrid>
      <w:tr w:rsidR="003611BD" w14:paraId="371943DE" w14:textId="77777777">
        <w:tc>
          <w:tcPr>
            <w:tcW w:w="93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DF7D0FC" w14:textId="7B1DD810" w:rsidR="003611BD" w:rsidRDefault="003611BD">
            <w:pPr>
              <w:pBdr>
                <w:top w:val="nil"/>
                <w:left w:val="nil"/>
                <w:bottom w:val="nil"/>
                <w:right w:val="nil"/>
                <w:between w:val="nil"/>
              </w:pBdr>
              <w:spacing w:before="120" w:after="180"/>
              <w:jc w:val="both"/>
            </w:pPr>
          </w:p>
        </w:tc>
      </w:tr>
    </w:tbl>
    <w:p w14:paraId="5F4D59D6" w14:textId="77777777" w:rsidR="003611BD" w:rsidRDefault="003611BD">
      <w:pPr>
        <w:pBdr>
          <w:top w:val="nil"/>
          <w:left w:val="nil"/>
          <w:bottom w:val="nil"/>
          <w:right w:val="nil"/>
          <w:between w:val="nil"/>
        </w:pBdr>
        <w:spacing w:before="120" w:after="180"/>
        <w:jc w:val="both"/>
      </w:pPr>
    </w:p>
    <w:p w14:paraId="357C5DCE" w14:textId="347562E0" w:rsidR="003611BD" w:rsidRDefault="00000000">
      <w:pPr>
        <w:numPr>
          <w:ilvl w:val="0"/>
          <w:numId w:val="3"/>
        </w:numPr>
        <w:pBdr>
          <w:top w:val="nil"/>
          <w:left w:val="nil"/>
          <w:bottom w:val="nil"/>
          <w:right w:val="nil"/>
          <w:between w:val="nil"/>
        </w:pBdr>
        <w:spacing w:before="120" w:after="180"/>
        <w:jc w:val="both"/>
      </w:pPr>
      <w:r>
        <w:rPr>
          <w:b/>
          <w:bCs/>
        </w:rPr>
        <w:t>Proposal Acronym*</w:t>
      </w:r>
    </w:p>
    <w:p w14:paraId="7F27735C" w14:textId="102928F8" w:rsidR="003611BD" w:rsidRDefault="003611BD">
      <w:pPr>
        <w:pBdr>
          <w:top w:val="nil"/>
          <w:left w:val="nil"/>
          <w:bottom w:val="nil"/>
          <w:right w:val="nil"/>
          <w:between w:val="nil"/>
        </w:pBdr>
        <w:spacing w:before="120" w:after="180"/>
        <w:jc w:val="both"/>
      </w:pPr>
    </w:p>
    <w:tbl>
      <w:tblPr>
        <w:tblStyle w:val="3"/>
        <w:tblW w:w="9360" w:type="dxa"/>
        <w:tblLayout w:type="fixed"/>
        <w:tblLook w:val="0400" w:firstRow="0" w:lastRow="0" w:firstColumn="0" w:lastColumn="0" w:noHBand="0" w:noVBand="1"/>
      </w:tblPr>
      <w:tblGrid>
        <w:gridCol w:w="9360"/>
      </w:tblGrid>
      <w:tr w:rsidR="003611BD" w14:paraId="312015AA" w14:textId="77777777">
        <w:tc>
          <w:tcPr>
            <w:tcW w:w="93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7819439" w14:textId="77777777" w:rsidR="003611BD" w:rsidRDefault="003611BD">
            <w:pPr>
              <w:pBdr>
                <w:top w:val="nil"/>
                <w:left w:val="nil"/>
                <w:bottom w:val="nil"/>
                <w:right w:val="nil"/>
                <w:between w:val="nil"/>
              </w:pBdr>
              <w:spacing w:before="120" w:after="180"/>
              <w:jc w:val="both"/>
            </w:pPr>
          </w:p>
        </w:tc>
      </w:tr>
    </w:tbl>
    <w:p w14:paraId="36EBF51F" w14:textId="77777777" w:rsidR="003611BD" w:rsidRDefault="003611BD">
      <w:pPr>
        <w:pBdr>
          <w:top w:val="nil"/>
          <w:left w:val="nil"/>
          <w:bottom w:val="nil"/>
          <w:right w:val="nil"/>
          <w:between w:val="nil"/>
        </w:pBdr>
        <w:spacing w:before="120" w:after="180"/>
        <w:jc w:val="both"/>
      </w:pPr>
    </w:p>
    <w:p w14:paraId="1527825A" w14:textId="77777777" w:rsidR="003611BD" w:rsidRDefault="00000000">
      <w:pPr>
        <w:numPr>
          <w:ilvl w:val="0"/>
          <w:numId w:val="3"/>
        </w:numPr>
        <w:pBdr>
          <w:top w:val="nil"/>
          <w:left w:val="nil"/>
          <w:bottom w:val="nil"/>
          <w:right w:val="nil"/>
          <w:between w:val="nil"/>
        </w:pBdr>
        <w:spacing w:before="120" w:after="180"/>
        <w:jc w:val="both"/>
      </w:pPr>
      <w:r>
        <w:rPr>
          <w:b/>
          <w:bCs/>
        </w:rPr>
        <w:t>Project summary*</w:t>
      </w:r>
    </w:p>
    <w:p w14:paraId="27C0733D" w14:textId="7783FF3F" w:rsidR="003611BD" w:rsidRDefault="00000000">
      <w:pPr>
        <w:pBdr>
          <w:top w:val="nil"/>
          <w:left w:val="nil"/>
          <w:bottom w:val="nil"/>
          <w:right w:val="nil"/>
          <w:between w:val="nil"/>
        </w:pBdr>
        <w:spacing w:before="120" w:after="180"/>
        <w:jc w:val="both"/>
      </w:pPr>
      <w:r>
        <w:rPr>
          <w:i/>
          <w:iCs/>
        </w:rPr>
        <w:t>Maximum of 500 characters</w:t>
      </w:r>
    </w:p>
    <w:p w14:paraId="1D11BC03" w14:textId="0DE8A28C" w:rsidR="003611BD" w:rsidRDefault="003611BD">
      <w:pPr>
        <w:pBdr>
          <w:top w:val="nil"/>
          <w:left w:val="nil"/>
          <w:bottom w:val="nil"/>
          <w:right w:val="nil"/>
          <w:between w:val="nil"/>
        </w:pBdr>
        <w:spacing w:before="120" w:after="180"/>
        <w:jc w:val="both"/>
      </w:pPr>
    </w:p>
    <w:tbl>
      <w:tblPr>
        <w:tblStyle w:val="2"/>
        <w:tblW w:w="9360" w:type="dxa"/>
        <w:tblLayout w:type="fixed"/>
        <w:tblLook w:val="0400" w:firstRow="0" w:lastRow="0" w:firstColumn="0" w:lastColumn="0" w:noHBand="0" w:noVBand="1"/>
      </w:tblPr>
      <w:tblGrid>
        <w:gridCol w:w="9360"/>
      </w:tblGrid>
      <w:tr w:rsidR="003611BD" w14:paraId="113796FF" w14:textId="77777777">
        <w:trPr>
          <w:trHeight w:val="3495"/>
        </w:trPr>
        <w:tc>
          <w:tcPr>
            <w:tcW w:w="93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C667231" w14:textId="57CA6600" w:rsidR="003611BD" w:rsidRDefault="00000000">
            <w:pPr>
              <w:pBdr>
                <w:top w:val="nil"/>
                <w:left w:val="nil"/>
                <w:bottom w:val="nil"/>
                <w:right w:val="nil"/>
                <w:between w:val="nil"/>
              </w:pBdr>
              <w:spacing w:before="120" w:after="180"/>
              <w:jc w:val="both"/>
            </w:pPr>
            <w:r>
              <w:rPr>
                <w:i/>
                <w:iCs/>
              </w:rPr>
              <w:t>500 characters</w:t>
            </w:r>
          </w:p>
        </w:tc>
      </w:tr>
    </w:tbl>
    <w:p w14:paraId="1CA87C45" w14:textId="77777777" w:rsidR="003611BD" w:rsidRDefault="003611BD">
      <w:pPr>
        <w:pBdr>
          <w:top w:val="nil"/>
          <w:left w:val="nil"/>
          <w:bottom w:val="nil"/>
          <w:right w:val="nil"/>
          <w:between w:val="nil"/>
        </w:pBdr>
        <w:spacing w:before="120" w:after="180"/>
        <w:jc w:val="both"/>
      </w:pPr>
    </w:p>
    <w:p w14:paraId="06B42F6C" w14:textId="77777777" w:rsidR="003611BD" w:rsidRDefault="00000000">
      <w:pPr>
        <w:numPr>
          <w:ilvl w:val="0"/>
          <w:numId w:val="3"/>
        </w:numPr>
        <w:pBdr>
          <w:top w:val="nil"/>
          <w:left w:val="nil"/>
          <w:bottom w:val="nil"/>
          <w:right w:val="nil"/>
          <w:between w:val="nil"/>
        </w:pBdr>
        <w:spacing w:before="120" w:after="180"/>
        <w:jc w:val="both"/>
        <w:rPr>
          <w:b/>
          <w:bCs/>
        </w:rPr>
      </w:pPr>
      <w:r>
        <w:rPr>
          <w:b/>
          <w:bCs/>
        </w:rPr>
        <w:t>Proposal topic(s) addressed (Tick-box, multiple choice) *</w:t>
      </w:r>
    </w:p>
    <w:p w14:paraId="498BF93B" w14:textId="77777777" w:rsidR="003611BD" w:rsidRDefault="00000000" w:rsidP="00A63259">
      <w:pPr>
        <w:shd w:val="clear" w:color="auto" w:fill="FFFFFF"/>
        <w:ind w:left="720"/>
        <w:jc w:val="both"/>
      </w:pPr>
      <w:r>
        <w:t xml:space="preserve">☐ Flow monitoring </w:t>
      </w:r>
    </w:p>
    <w:p w14:paraId="19E532B7" w14:textId="77777777" w:rsidR="003611BD" w:rsidRDefault="00000000" w:rsidP="00A63259">
      <w:pPr>
        <w:shd w:val="clear" w:color="auto" w:fill="FFFFFF"/>
        <w:ind w:left="720"/>
        <w:jc w:val="both"/>
      </w:pPr>
      <w:r>
        <w:t xml:space="preserve">☐ Sediment quantity monitoring </w:t>
      </w:r>
    </w:p>
    <w:p w14:paraId="08D747A3" w14:textId="77777777" w:rsidR="003611BD" w:rsidRDefault="00000000" w:rsidP="00A63259">
      <w:pPr>
        <w:shd w:val="clear" w:color="auto" w:fill="FFFFFF"/>
        <w:ind w:left="720"/>
        <w:jc w:val="both"/>
      </w:pPr>
      <w:r>
        <w:t xml:space="preserve">☐ Sediment quality assessment (including the identification of pollution sources of the river(s)) </w:t>
      </w:r>
    </w:p>
    <w:p w14:paraId="45E3F1AF" w14:textId="77777777" w:rsidR="003611BD" w:rsidRDefault="00000000" w:rsidP="00A63259">
      <w:pPr>
        <w:shd w:val="clear" w:color="auto" w:fill="FFFFFF"/>
        <w:ind w:left="720"/>
        <w:jc w:val="both"/>
      </w:pPr>
      <w:r>
        <w:t xml:space="preserve">☐ Actions to improve awareness raising on sediment flow alterations </w:t>
      </w:r>
    </w:p>
    <w:p w14:paraId="54BBACA0" w14:textId="77777777" w:rsidR="003611BD" w:rsidRDefault="003611BD">
      <w:pPr>
        <w:pBdr>
          <w:top w:val="nil"/>
          <w:left w:val="nil"/>
          <w:bottom w:val="nil"/>
          <w:right w:val="nil"/>
          <w:between w:val="nil"/>
        </w:pBdr>
        <w:spacing w:before="120" w:after="180"/>
        <w:ind w:left="720"/>
        <w:jc w:val="both"/>
      </w:pPr>
    </w:p>
    <w:p w14:paraId="3EDA5F1A" w14:textId="77777777" w:rsidR="003611BD" w:rsidRDefault="003611BD">
      <w:pPr>
        <w:pBdr>
          <w:top w:val="nil"/>
          <w:left w:val="nil"/>
          <w:bottom w:val="nil"/>
          <w:right w:val="nil"/>
          <w:between w:val="nil"/>
        </w:pBdr>
        <w:spacing w:before="120" w:after="180"/>
        <w:jc w:val="both"/>
        <w:rPr>
          <w:b/>
          <w:bCs/>
        </w:rPr>
      </w:pPr>
    </w:p>
    <w:p w14:paraId="4509D899" w14:textId="5BE7E657" w:rsidR="004A5181" w:rsidRDefault="004A5181">
      <w:pPr>
        <w:numPr>
          <w:ilvl w:val="0"/>
          <w:numId w:val="3"/>
        </w:numPr>
        <w:pBdr>
          <w:top w:val="nil"/>
          <w:left w:val="nil"/>
          <w:bottom w:val="nil"/>
          <w:right w:val="nil"/>
          <w:between w:val="nil"/>
        </w:pBdr>
        <w:spacing w:before="120" w:after="180"/>
        <w:jc w:val="both"/>
        <w:rPr>
          <w:b/>
          <w:bCs/>
        </w:rPr>
      </w:pPr>
      <w:r>
        <w:rPr>
          <w:b/>
          <w:bCs/>
        </w:rPr>
        <w:lastRenderedPageBreak/>
        <w:t>Indicate the chosen water body type:</w:t>
      </w:r>
      <w:r w:rsidR="009111FD">
        <w:rPr>
          <w:b/>
          <w:bCs/>
        </w:rPr>
        <w:t xml:space="preserve"> (Tick-box, multiple choice) *</w:t>
      </w:r>
    </w:p>
    <w:p w14:paraId="3E2A6CC0" w14:textId="44FFDBBF" w:rsidR="004A5181" w:rsidRDefault="004A5181" w:rsidP="00B95B9A">
      <w:pPr>
        <w:pStyle w:val="bullet1"/>
        <w:numPr>
          <w:ilvl w:val="0"/>
          <w:numId w:val="0"/>
        </w:numPr>
        <w:spacing w:after="0"/>
        <w:ind w:left="720"/>
      </w:pPr>
      <w:r>
        <w:rPr>
          <w:rFonts w:ascii="Segoe UI Symbol" w:hAnsi="Segoe UI Symbol" w:cs="Segoe UI Symbol"/>
        </w:rPr>
        <w:t xml:space="preserve">☐ </w:t>
      </w:r>
      <w:r w:rsidRPr="00A63259">
        <w:rPr>
          <w:b/>
          <w:bCs w:val="0"/>
        </w:rPr>
        <w:t>Anthropogenic systems</w:t>
      </w:r>
      <w:r>
        <w:t xml:space="preserve"> (canal, reservoir, and settling basin/tailings pond)</w:t>
      </w:r>
    </w:p>
    <w:p w14:paraId="7C9AD2BE" w14:textId="1A12AF33" w:rsidR="004A5181" w:rsidRDefault="004A5181" w:rsidP="00B95B9A">
      <w:pPr>
        <w:pStyle w:val="bullet1"/>
        <w:numPr>
          <w:ilvl w:val="0"/>
          <w:numId w:val="0"/>
        </w:numPr>
        <w:spacing w:after="0"/>
        <w:ind w:left="720"/>
      </w:pPr>
      <w:r>
        <w:rPr>
          <w:rFonts w:ascii="Segoe UI Symbol" w:hAnsi="Segoe UI Symbol" w:cs="Segoe UI Symbol"/>
        </w:rPr>
        <w:t xml:space="preserve">☐ </w:t>
      </w:r>
      <w:r w:rsidRPr="00A63259">
        <w:rPr>
          <w:b/>
          <w:bCs w:val="0"/>
        </w:rPr>
        <w:t>Transitional and coastal systems</w:t>
      </w:r>
      <w:r>
        <w:t xml:space="preserve"> (river delta, estuary, coastal lagoon, and tidal flat)</w:t>
      </w:r>
    </w:p>
    <w:p w14:paraId="5A93D0C9" w14:textId="4BFD6FEC" w:rsidR="004A5181" w:rsidRDefault="004A5181" w:rsidP="00B95B9A">
      <w:pPr>
        <w:pStyle w:val="bullet1"/>
        <w:numPr>
          <w:ilvl w:val="0"/>
          <w:numId w:val="0"/>
        </w:numPr>
        <w:spacing w:after="0"/>
        <w:ind w:left="720"/>
      </w:pPr>
      <w:r>
        <w:rPr>
          <w:rFonts w:ascii="Segoe UI Symbol" w:hAnsi="Segoe UI Symbol" w:cs="Segoe UI Symbol"/>
        </w:rPr>
        <w:t xml:space="preserve">☐ </w:t>
      </w:r>
      <w:r w:rsidRPr="00A63259">
        <w:rPr>
          <w:b/>
          <w:bCs w:val="0"/>
        </w:rPr>
        <w:t>Lentic systems</w:t>
      </w:r>
      <w:r>
        <w:t xml:space="preserve"> (open lake, closed lake, and oxbow lake)</w:t>
      </w:r>
    </w:p>
    <w:p w14:paraId="695A1293" w14:textId="1468F7F0" w:rsidR="004A5181" w:rsidRDefault="004A5181" w:rsidP="00B95B9A">
      <w:pPr>
        <w:pStyle w:val="bullet1"/>
        <w:numPr>
          <w:ilvl w:val="0"/>
          <w:numId w:val="0"/>
        </w:numPr>
        <w:spacing w:after="0"/>
        <w:ind w:left="720"/>
      </w:pPr>
      <w:r>
        <w:rPr>
          <w:rFonts w:ascii="Segoe UI Symbol" w:hAnsi="Segoe UI Symbol" w:cs="Segoe UI Symbol"/>
        </w:rPr>
        <w:t xml:space="preserve">☐ </w:t>
      </w:r>
      <w:r w:rsidRPr="00A63259">
        <w:rPr>
          <w:b/>
          <w:bCs w:val="0"/>
        </w:rPr>
        <w:t>Lotic systems</w:t>
      </w:r>
      <w:r>
        <w:t xml:space="preserve"> (</w:t>
      </w:r>
      <w:r w:rsidR="00A63259">
        <w:t xml:space="preserve">river, </w:t>
      </w:r>
      <w:r>
        <w:t>stream/creek and fluvial lake)</w:t>
      </w:r>
    </w:p>
    <w:p w14:paraId="01EA50A5" w14:textId="77777777" w:rsidR="00B95B9A" w:rsidRPr="00B95B9A" w:rsidRDefault="00B95B9A" w:rsidP="00B95B9A">
      <w:pPr>
        <w:pStyle w:val="bullet1"/>
        <w:numPr>
          <w:ilvl w:val="0"/>
          <w:numId w:val="0"/>
        </w:numPr>
        <w:ind w:left="720"/>
      </w:pPr>
    </w:p>
    <w:p w14:paraId="5A7F2E47" w14:textId="25C74977" w:rsidR="003611BD" w:rsidRDefault="00000000">
      <w:pPr>
        <w:numPr>
          <w:ilvl w:val="0"/>
          <w:numId w:val="3"/>
        </w:numPr>
        <w:pBdr>
          <w:top w:val="nil"/>
          <w:left w:val="nil"/>
          <w:bottom w:val="nil"/>
          <w:right w:val="nil"/>
          <w:between w:val="nil"/>
        </w:pBdr>
        <w:spacing w:before="120" w:after="180"/>
        <w:jc w:val="both"/>
        <w:rPr>
          <w:b/>
          <w:bCs/>
        </w:rPr>
      </w:pPr>
      <w:r>
        <w:rPr>
          <w:b/>
          <w:bCs/>
        </w:rPr>
        <w:t>Activity related to your replication (Tick-box, multiple choice) *</w:t>
      </w:r>
    </w:p>
    <w:p w14:paraId="5C1F3EB8" w14:textId="77777777" w:rsidR="003611BD" w:rsidRDefault="00000000">
      <w:pPr>
        <w:shd w:val="clear" w:color="auto" w:fill="FFFFFF"/>
        <w:spacing w:before="240"/>
        <w:ind w:left="720"/>
        <w:jc w:val="both"/>
      </w:pPr>
      <w:r>
        <w:t xml:space="preserve">☐ </w:t>
      </w:r>
      <w:r>
        <w:rPr>
          <w:b/>
          <w:bCs/>
        </w:rPr>
        <w:t>A1:</w:t>
      </w:r>
      <w:r>
        <w:t xml:space="preserve"> Baseline assessment of the target area </w:t>
      </w:r>
    </w:p>
    <w:p w14:paraId="35B60C62" w14:textId="77777777" w:rsidR="003611BD" w:rsidRDefault="00000000">
      <w:pPr>
        <w:shd w:val="clear" w:color="auto" w:fill="FFFFFF"/>
        <w:ind w:left="720"/>
        <w:jc w:val="both"/>
      </w:pPr>
      <w:r>
        <w:t xml:space="preserve">☐ </w:t>
      </w:r>
      <w:r>
        <w:rPr>
          <w:b/>
          <w:bCs/>
        </w:rPr>
        <w:t>A2:</w:t>
      </w:r>
      <w:r>
        <w:t xml:space="preserve"> Flow monitoring </w:t>
      </w:r>
    </w:p>
    <w:p w14:paraId="2405E8E4" w14:textId="77777777" w:rsidR="003611BD" w:rsidRDefault="00000000">
      <w:pPr>
        <w:shd w:val="clear" w:color="auto" w:fill="FFFFFF"/>
        <w:ind w:left="720"/>
        <w:jc w:val="both"/>
      </w:pPr>
      <w:r>
        <w:t xml:space="preserve">☐ </w:t>
      </w:r>
      <w:r>
        <w:rPr>
          <w:b/>
          <w:bCs/>
        </w:rPr>
        <w:t>A3:</w:t>
      </w:r>
      <w:r>
        <w:t xml:space="preserve"> Mapping the target area </w:t>
      </w:r>
    </w:p>
    <w:p w14:paraId="11C42BC7" w14:textId="77777777" w:rsidR="003611BD" w:rsidRDefault="00000000">
      <w:pPr>
        <w:shd w:val="clear" w:color="auto" w:fill="FFFFFF"/>
        <w:ind w:left="720"/>
        <w:jc w:val="both"/>
      </w:pPr>
      <w:r>
        <w:t xml:space="preserve">☐ </w:t>
      </w:r>
      <w:r>
        <w:rPr>
          <w:b/>
          <w:bCs/>
        </w:rPr>
        <w:t>A4:</w:t>
      </w:r>
      <w:r>
        <w:t xml:space="preserve"> Sediment quantity monitoring </w:t>
      </w:r>
    </w:p>
    <w:p w14:paraId="2DD02692" w14:textId="77777777" w:rsidR="003611BD" w:rsidRDefault="00000000">
      <w:pPr>
        <w:shd w:val="clear" w:color="auto" w:fill="FFFFFF"/>
        <w:ind w:left="720"/>
        <w:jc w:val="both"/>
      </w:pPr>
      <w:r>
        <w:t xml:space="preserve">☐ </w:t>
      </w:r>
      <w:r>
        <w:rPr>
          <w:b/>
          <w:bCs/>
        </w:rPr>
        <w:t>A5:</w:t>
      </w:r>
      <w:r>
        <w:t xml:space="preserve"> Granulometric characterization of suspended and/or benthic sediments </w:t>
      </w:r>
    </w:p>
    <w:p w14:paraId="25646823" w14:textId="77777777" w:rsidR="003611BD" w:rsidRDefault="00000000">
      <w:pPr>
        <w:shd w:val="clear" w:color="auto" w:fill="FFFFFF"/>
        <w:ind w:left="720"/>
        <w:jc w:val="both"/>
      </w:pPr>
      <w:r>
        <w:t xml:space="preserve">☐ </w:t>
      </w:r>
      <w:r>
        <w:rPr>
          <w:b/>
          <w:bCs/>
        </w:rPr>
        <w:t>A6:</w:t>
      </w:r>
      <w:r>
        <w:t xml:space="preserve"> Microplastic contamination assessment in suspended and/or benthic sediments </w:t>
      </w:r>
    </w:p>
    <w:p w14:paraId="17FBC9EE" w14:textId="77777777" w:rsidR="003611BD" w:rsidRDefault="00000000">
      <w:pPr>
        <w:shd w:val="clear" w:color="auto" w:fill="FFFFFF"/>
        <w:ind w:left="720"/>
        <w:jc w:val="both"/>
      </w:pPr>
      <w:r>
        <w:t xml:space="preserve">☐ </w:t>
      </w:r>
      <w:r>
        <w:rPr>
          <w:b/>
          <w:bCs/>
        </w:rPr>
        <w:t>A7:</w:t>
      </w:r>
      <w:r>
        <w:t xml:space="preserve"> Analysis of microorganic pollutants (PAHs, PCBs, pesticides, tire additives) in sediment samples </w:t>
      </w:r>
    </w:p>
    <w:p w14:paraId="317E6051" w14:textId="77777777" w:rsidR="003611BD" w:rsidRDefault="00000000">
      <w:pPr>
        <w:shd w:val="clear" w:color="auto" w:fill="FFFFFF"/>
        <w:ind w:left="720"/>
        <w:jc w:val="both"/>
      </w:pPr>
      <w:r>
        <w:t xml:space="preserve">☐ </w:t>
      </w:r>
      <w:r>
        <w:rPr>
          <w:b/>
          <w:bCs/>
        </w:rPr>
        <w:t>A8:</w:t>
      </w:r>
      <w:r>
        <w:t xml:space="preserve"> Toxic metal contamination assessment in sediment samples (Pb, Cu, Cd, Zn, etc.) </w:t>
      </w:r>
    </w:p>
    <w:p w14:paraId="5841C762" w14:textId="77777777" w:rsidR="003611BD" w:rsidRDefault="00000000">
      <w:pPr>
        <w:shd w:val="clear" w:color="auto" w:fill="FFFFFF"/>
        <w:ind w:left="720"/>
        <w:jc w:val="both"/>
      </w:pPr>
      <w:r>
        <w:t xml:space="preserve">☐ </w:t>
      </w:r>
      <w:r>
        <w:rPr>
          <w:b/>
          <w:bCs/>
        </w:rPr>
        <w:t>A9:</w:t>
      </w:r>
      <w:r>
        <w:t xml:space="preserve"> Toxicity evaluation of suspended sediment samples </w:t>
      </w:r>
    </w:p>
    <w:p w14:paraId="6E8AF123" w14:textId="77777777" w:rsidR="003611BD" w:rsidRDefault="00000000">
      <w:pPr>
        <w:shd w:val="clear" w:color="auto" w:fill="FFFFFF"/>
        <w:ind w:left="720"/>
        <w:jc w:val="both"/>
      </w:pPr>
      <w:r>
        <w:t xml:space="preserve">☐ </w:t>
      </w:r>
      <w:r>
        <w:rPr>
          <w:b/>
          <w:bCs/>
        </w:rPr>
        <w:t>A10:</w:t>
      </w:r>
      <w:r>
        <w:t xml:space="preserve"> Numerical modelling of sediment transport dynamics </w:t>
      </w:r>
    </w:p>
    <w:p w14:paraId="6351B330" w14:textId="77777777" w:rsidR="003611BD" w:rsidRDefault="00000000">
      <w:pPr>
        <w:shd w:val="clear" w:color="auto" w:fill="FFFFFF"/>
        <w:ind w:left="720"/>
        <w:jc w:val="both"/>
      </w:pPr>
      <w:r>
        <w:t xml:space="preserve">☐ </w:t>
      </w:r>
      <w:r>
        <w:rPr>
          <w:b/>
          <w:bCs/>
        </w:rPr>
        <w:t>A11:</w:t>
      </w:r>
      <w:r>
        <w:t xml:space="preserve"> Development of normative frameworks for real-time data utilization in pollution management </w:t>
      </w:r>
    </w:p>
    <w:p w14:paraId="505432CB" w14:textId="77777777" w:rsidR="003611BD" w:rsidRDefault="00000000">
      <w:pPr>
        <w:shd w:val="clear" w:color="auto" w:fill="FFFFFF"/>
        <w:spacing w:after="240"/>
        <w:ind w:left="720"/>
        <w:jc w:val="both"/>
      </w:pPr>
      <w:r>
        <w:t xml:space="preserve">☐ </w:t>
      </w:r>
      <w:r>
        <w:rPr>
          <w:b/>
          <w:bCs/>
        </w:rPr>
        <w:t>A12:</w:t>
      </w:r>
      <w:r>
        <w:t xml:space="preserve"> Assessment of inland waterway transport impact on sediment dynamics </w:t>
      </w:r>
    </w:p>
    <w:p w14:paraId="0925B860" w14:textId="6A1D1BA1" w:rsidR="00B95B9A" w:rsidRDefault="00B95B9A" w:rsidP="00B95B9A">
      <w:pPr>
        <w:pStyle w:val="bullet1"/>
      </w:pPr>
      <w:r>
        <w:t>Will you include water toxicity testing?</w:t>
      </w:r>
    </w:p>
    <w:p w14:paraId="693F183C" w14:textId="665C3178" w:rsidR="00B95B9A" w:rsidRDefault="00B95B9A" w:rsidP="00B95B9A">
      <w:pPr>
        <w:pStyle w:val="bullet1"/>
        <w:numPr>
          <w:ilvl w:val="0"/>
          <w:numId w:val="0"/>
        </w:numPr>
        <w:spacing w:after="0"/>
        <w:ind w:left="720"/>
        <w:rPr>
          <w:rFonts w:ascii="Segoe UI Symbol" w:hAnsi="Segoe UI Symbol" w:cs="Segoe UI Symbol"/>
        </w:rPr>
      </w:pPr>
      <w:r>
        <w:rPr>
          <w:rFonts w:ascii="Segoe UI Symbol" w:hAnsi="Segoe UI Symbol" w:cs="Segoe UI Symbol"/>
        </w:rPr>
        <w:t>☐ Yes</w:t>
      </w:r>
    </w:p>
    <w:p w14:paraId="72ADD62A" w14:textId="12FE89FC" w:rsidR="003611BD" w:rsidRDefault="00B95B9A" w:rsidP="00B95B9A">
      <w:pPr>
        <w:pStyle w:val="bullet1"/>
        <w:numPr>
          <w:ilvl w:val="0"/>
          <w:numId w:val="0"/>
        </w:numPr>
        <w:spacing w:after="0"/>
        <w:ind w:left="720"/>
      </w:pPr>
      <w:r>
        <w:rPr>
          <w:rFonts w:ascii="Segoe UI Symbol" w:hAnsi="Segoe UI Symbol" w:cs="Segoe UI Symbol"/>
        </w:rPr>
        <w:t>☐ No</w:t>
      </w:r>
    </w:p>
    <w:p w14:paraId="11FE06FE" w14:textId="77777777" w:rsidR="003611BD" w:rsidRDefault="00000000">
      <w:pPr>
        <w:pStyle w:val="Heading2"/>
        <w:numPr>
          <w:ilvl w:val="1"/>
          <w:numId w:val="4"/>
        </w:numPr>
        <w:rPr>
          <w:rFonts w:ascii="Times New Roman" w:eastAsia="Times New Roman" w:hAnsi="Times New Roman" w:cs="Times New Roman"/>
          <w:color w:val="000000"/>
        </w:rPr>
      </w:pPr>
      <w:r>
        <w:t>SECTION 2: Applicants Legal Data</w:t>
      </w:r>
    </w:p>
    <w:p w14:paraId="595EE9F5" w14:textId="77777777" w:rsidR="003611BD" w:rsidRDefault="00000000">
      <w:pPr>
        <w:pBdr>
          <w:top w:val="nil"/>
          <w:left w:val="nil"/>
          <w:bottom w:val="nil"/>
          <w:right w:val="nil"/>
          <w:between w:val="nil"/>
        </w:pBdr>
        <w:rPr>
          <w:rFonts w:ascii="Times New Roman" w:eastAsia="Times New Roman" w:hAnsi="Times New Roman" w:cs="Times New Roman"/>
          <w:color w:val="000000"/>
          <w:sz w:val="24"/>
          <w:szCs w:val="24"/>
        </w:rPr>
      </w:pPr>
      <w:r>
        <w:rPr>
          <w:b/>
          <w:bCs/>
          <w:i/>
          <w:iCs/>
          <w:color w:val="434343"/>
          <w:sz w:val="18"/>
          <w:szCs w:val="18"/>
        </w:rPr>
        <w:t>Note: Only Local and Regional Authorities based on eligible regions are eligible under SUNDANSE - Open Call. For further information, consult Section 3 of the Guidelines for Applicants at https://sundanseproject.eu/sundanse-open-call-2/</w:t>
      </w:r>
    </w:p>
    <w:p w14:paraId="294231E0" w14:textId="77777777" w:rsidR="003611BD" w:rsidRDefault="003611BD"/>
    <w:p w14:paraId="6B8017FE" w14:textId="77777777" w:rsidR="003611BD" w:rsidRDefault="00000000">
      <w:pPr>
        <w:pStyle w:val="Heading3"/>
        <w:numPr>
          <w:ilvl w:val="2"/>
          <w:numId w:val="4"/>
        </w:numPr>
      </w:pPr>
      <w:r>
        <w:t>Partner 1 - Coordinator</w:t>
      </w:r>
    </w:p>
    <w:p w14:paraId="2C255F44" w14:textId="77777777" w:rsidR="003611BD" w:rsidRDefault="003611BD"/>
    <w:p w14:paraId="30C46E13" w14:textId="77777777" w:rsidR="003611BD" w:rsidRDefault="003611BD"/>
    <w:p w14:paraId="7ABF957B" w14:textId="77777777" w:rsidR="003611BD" w:rsidRDefault="00000000">
      <w:pPr>
        <w:numPr>
          <w:ilvl w:val="0"/>
          <w:numId w:val="3"/>
        </w:numPr>
        <w:pBdr>
          <w:top w:val="nil"/>
          <w:left w:val="nil"/>
          <w:bottom w:val="nil"/>
          <w:right w:val="nil"/>
          <w:between w:val="nil"/>
        </w:pBdr>
        <w:rPr>
          <w:b/>
          <w:bCs/>
          <w:color w:val="000000"/>
        </w:rPr>
      </w:pPr>
      <w:r>
        <w:rPr>
          <w:b/>
          <w:bCs/>
          <w:color w:val="000000"/>
        </w:rPr>
        <w:t>P1. Legal Name*</w:t>
      </w:r>
    </w:p>
    <w:p w14:paraId="22D693EF" w14:textId="77777777" w:rsidR="003611BD" w:rsidRDefault="00000000">
      <w:pPr>
        <w:pBdr>
          <w:top w:val="nil"/>
          <w:left w:val="nil"/>
          <w:bottom w:val="nil"/>
          <w:right w:val="nil"/>
          <w:between w:val="nil"/>
        </w:pBdr>
        <w:rPr>
          <w:rFonts w:ascii="Times New Roman" w:eastAsia="Times New Roman" w:hAnsi="Times New Roman" w:cs="Times New Roman"/>
          <w:color w:val="000000"/>
          <w:sz w:val="24"/>
          <w:szCs w:val="24"/>
        </w:rPr>
      </w:pPr>
      <w:r>
        <w:rPr>
          <w:i/>
          <w:iCs/>
          <w:color w:val="434343"/>
          <w:sz w:val="18"/>
          <w:szCs w:val="18"/>
        </w:rPr>
        <w:t>Please provide your legal entity name</w:t>
      </w:r>
    </w:p>
    <w:p w14:paraId="1CF6023B" w14:textId="77777777" w:rsidR="003611BD" w:rsidRDefault="003611BD"/>
    <w:tbl>
      <w:tblPr>
        <w:tblStyle w:val="1"/>
        <w:tblW w:w="9360" w:type="dxa"/>
        <w:tblLayout w:type="fixed"/>
        <w:tblLook w:val="0400" w:firstRow="0" w:lastRow="0" w:firstColumn="0" w:lastColumn="0" w:noHBand="0" w:noVBand="1"/>
      </w:tblPr>
      <w:tblGrid>
        <w:gridCol w:w="9360"/>
      </w:tblGrid>
      <w:tr w:rsidR="003611BD" w14:paraId="013FB7E1" w14:textId="77777777">
        <w:tc>
          <w:tcPr>
            <w:tcW w:w="93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4C05313" w14:textId="77777777" w:rsidR="003611BD" w:rsidRDefault="003611BD"/>
        </w:tc>
      </w:tr>
    </w:tbl>
    <w:p w14:paraId="047DDA28" w14:textId="77777777" w:rsidR="003611BD" w:rsidRDefault="003611BD">
      <w:pPr>
        <w:pBdr>
          <w:top w:val="nil"/>
          <w:left w:val="nil"/>
          <w:bottom w:val="nil"/>
          <w:right w:val="nil"/>
          <w:between w:val="nil"/>
        </w:pBdr>
        <w:ind w:left="1440"/>
        <w:rPr>
          <w:b/>
          <w:bCs/>
          <w:color w:val="000000"/>
        </w:rPr>
      </w:pPr>
    </w:p>
    <w:p w14:paraId="6B26D279" w14:textId="77777777" w:rsidR="003611BD" w:rsidRDefault="00000000">
      <w:pPr>
        <w:numPr>
          <w:ilvl w:val="0"/>
          <w:numId w:val="3"/>
        </w:numPr>
        <w:pBdr>
          <w:top w:val="nil"/>
          <w:left w:val="nil"/>
          <w:bottom w:val="nil"/>
          <w:right w:val="nil"/>
          <w:between w:val="nil"/>
        </w:pBdr>
        <w:rPr>
          <w:b/>
          <w:bCs/>
          <w:i/>
          <w:iCs/>
          <w:color w:val="000000"/>
        </w:rPr>
      </w:pPr>
      <w:r>
        <w:rPr>
          <w:b/>
          <w:bCs/>
          <w:color w:val="000000"/>
        </w:rPr>
        <w:t>P1. Address *</w:t>
      </w:r>
    </w:p>
    <w:p w14:paraId="4B655C28" w14:textId="77777777" w:rsidR="003611BD" w:rsidRDefault="00000000">
      <w:pPr>
        <w:pBdr>
          <w:top w:val="nil"/>
          <w:left w:val="nil"/>
          <w:bottom w:val="nil"/>
          <w:right w:val="nil"/>
          <w:between w:val="nil"/>
        </w:pBdr>
        <w:rPr>
          <w:b/>
          <w:bCs/>
          <w:i/>
          <w:iCs/>
          <w:color w:val="000000"/>
        </w:rPr>
      </w:pPr>
      <w:r>
        <w:rPr>
          <w:i/>
          <w:iCs/>
          <w:color w:val="000000"/>
        </w:rPr>
        <w:t>Street, Postcode and City</w:t>
      </w:r>
      <w:r>
        <w:rPr>
          <w:i/>
          <w:iCs/>
          <w:color w:val="000000"/>
        </w:rPr>
        <w:tab/>
      </w:r>
    </w:p>
    <w:p w14:paraId="0A8D5036" w14:textId="77777777" w:rsidR="003611BD" w:rsidRDefault="00000000">
      <w:pPr>
        <w:numPr>
          <w:ilvl w:val="0"/>
          <w:numId w:val="3"/>
        </w:numPr>
        <w:pBdr>
          <w:top w:val="nil"/>
          <w:left w:val="nil"/>
          <w:bottom w:val="nil"/>
          <w:right w:val="nil"/>
          <w:between w:val="nil"/>
        </w:pBdr>
        <w:rPr>
          <w:b/>
          <w:bCs/>
          <w:color w:val="000000"/>
        </w:rPr>
      </w:pPr>
      <w:r>
        <w:rPr>
          <w:b/>
          <w:bCs/>
          <w:color w:val="000000"/>
        </w:rPr>
        <w:t>Type of Local and Regional Authorities*</w:t>
      </w:r>
    </w:p>
    <w:p w14:paraId="6A4AEDBF" w14:textId="77777777" w:rsidR="003611BD" w:rsidRDefault="003611BD">
      <w:pPr>
        <w:pBdr>
          <w:top w:val="nil"/>
          <w:left w:val="nil"/>
          <w:bottom w:val="nil"/>
          <w:right w:val="nil"/>
          <w:between w:val="nil"/>
        </w:pBdr>
        <w:ind w:left="720"/>
        <w:rPr>
          <w:b/>
          <w:bCs/>
          <w:color w:val="000000"/>
        </w:rPr>
      </w:pPr>
    </w:p>
    <w:p w14:paraId="578FB930" w14:textId="77777777" w:rsidR="003611BD" w:rsidRDefault="00000000">
      <w:pPr>
        <w:numPr>
          <w:ilvl w:val="0"/>
          <w:numId w:val="3"/>
        </w:numPr>
        <w:pBdr>
          <w:top w:val="nil"/>
          <w:left w:val="nil"/>
          <w:bottom w:val="nil"/>
          <w:right w:val="nil"/>
          <w:between w:val="nil"/>
        </w:pBdr>
        <w:rPr>
          <w:b/>
          <w:bCs/>
          <w:color w:val="000000"/>
        </w:rPr>
      </w:pPr>
      <w:r>
        <w:rPr>
          <w:b/>
          <w:bCs/>
          <w:color w:val="000000"/>
        </w:rPr>
        <w:t>Legal Registration Number*</w:t>
      </w:r>
    </w:p>
    <w:p w14:paraId="3FC0497E" w14:textId="77777777" w:rsidR="003611BD" w:rsidRDefault="003611BD">
      <w:pPr>
        <w:pBdr>
          <w:top w:val="nil"/>
          <w:left w:val="nil"/>
          <w:bottom w:val="nil"/>
          <w:right w:val="nil"/>
          <w:between w:val="nil"/>
        </w:pBdr>
        <w:ind w:left="720"/>
        <w:rPr>
          <w:b/>
          <w:bCs/>
          <w:color w:val="000000"/>
        </w:rPr>
      </w:pPr>
    </w:p>
    <w:p w14:paraId="4ED0458F" w14:textId="77777777" w:rsidR="003611BD" w:rsidRDefault="00000000">
      <w:pPr>
        <w:numPr>
          <w:ilvl w:val="0"/>
          <w:numId w:val="3"/>
        </w:numPr>
        <w:pBdr>
          <w:top w:val="nil"/>
          <w:left w:val="nil"/>
          <w:bottom w:val="nil"/>
          <w:right w:val="nil"/>
          <w:between w:val="nil"/>
        </w:pBdr>
        <w:rPr>
          <w:b/>
          <w:bCs/>
          <w:color w:val="000000"/>
        </w:rPr>
      </w:pPr>
      <w:r>
        <w:rPr>
          <w:b/>
          <w:bCs/>
          <w:color w:val="000000"/>
        </w:rPr>
        <w:t>VAT Number*</w:t>
      </w:r>
    </w:p>
    <w:p w14:paraId="2709502C" w14:textId="77777777" w:rsidR="003611BD" w:rsidRDefault="00000000">
      <w:pPr>
        <w:pBdr>
          <w:top w:val="nil"/>
          <w:left w:val="nil"/>
          <w:bottom w:val="nil"/>
          <w:right w:val="nil"/>
          <w:between w:val="nil"/>
        </w:pBdr>
        <w:rPr>
          <w:rFonts w:ascii="Times New Roman" w:eastAsia="Times New Roman" w:hAnsi="Times New Roman" w:cs="Times New Roman"/>
          <w:color w:val="000000"/>
          <w:sz w:val="24"/>
          <w:szCs w:val="24"/>
        </w:rPr>
      </w:pPr>
      <w:r>
        <w:rPr>
          <w:i/>
          <w:iCs/>
          <w:color w:val="434343"/>
          <w:sz w:val="18"/>
          <w:szCs w:val="18"/>
        </w:rPr>
        <w:t xml:space="preserve">Format of the VAT number is &lt;CountryCode&gt;&lt;National VAT Number&gt;. Example: If your company is registered in Ireland with VAT 123XPT the correct value for this field is: IE123XPT. For extra guidance, please check: </w:t>
      </w:r>
      <w:r>
        <w:rPr>
          <w:i/>
          <w:iCs/>
          <w:color w:val="434343"/>
          <w:sz w:val="18"/>
          <w:szCs w:val="18"/>
          <w:shd w:val="clear" w:color="auto" w:fill="FFF2CC"/>
        </w:rPr>
        <w:t>ec.europa.eu/taxation_customs/vies/faqvies.do </w:t>
      </w:r>
    </w:p>
    <w:p w14:paraId="2B557DEE" w14:textId="77777777" w:rsidR="003611BD" w:rsidRDefault="003611BD">
      <w:pPr>
        <w:pBdr>
          <w:top w:val="nil"/>
          <w:left w:val="nil"/>
          <w:bottom w:val="nil"/>
          <w:right w:val="nil"/>
          <w:between w:val="nil"/>
        </w:pBdr>
        <w:rPr>
          <w:rFonts w:ascii="Times New Roman" w:eastAsia="Times New Roman" w:hAnsi="Times New Roman" w:cs="Times New Roman"/>
          <w:color w:val="000000"/>
          <w:sz w:val="24"/>
          <w:szCs w:val="24"/>
        </w:rPr>
      </w:pPr>
    </w:p>
    <w:p w14:paraId="09CCD40E" w14:textId="77777777" w:rsidR="003611BD" w:rsidRDefault="00000000">
      <w:pPr>
        <w:numPr>
          <w:ilvl w:val="0"/>
          <w:numId w:val="3"/>
        </w:numPr>
        <w:pBdr>
          <w:top w:val="nil"/>
          <w:left w:val="nil"/>
          <w:bottom w:val="nil"/>
          <w:right w:val="nil"/>
          <w:between w:val="nil"/>
        </w:pBdr>
      </w:pPr>
      <w:r>
        <w:rPr>
          <w:b/>
          <w:bCs/>
          <w:color w:val="000000"/>
        </w:rPr>
        <w:t>P1. Country</w:t>
      </w:r>
      <w:r>
        <w:rPr>
          <w:b/>
          <w:bCs/>
          <w:i/>
          <w:iCs/>
          <w:color w:val="000000"/>
        </w:rPr>
        <w:t xml:space="preserve"> </w:t>
      </w:r>
      <w:r>
        <w:rPr>
          <w:b/>
          <w:bCs/>
          <w:color w:val="000000"/>
        </w:rPr>
        <w:t>*</w:t>
      </w:r>
    </w:p>
    <w:p w14:paraId="11EFC03B" w14:textId="0B981542" w:rsidR="003611BD" w:rsidRDefault="00000000" w:rsidP="00FD4B34">
      <w:pPr>
        <w:pBdr>
          <w:top w:val="nil"/>
          <w:left w:val="nil"/>
          <w:bottom w:val="nil"/>
          <w:right w:val="nil"/>
          <w:between w:val="nil"/>
        </w:pBdr>
        <w:rPr>
          <w:i/>
          <w:iCs/>
          <w:color w:val="000000"/>
        </w:rPr>
      </w:pPr>
      <w:r>
        <w:rPr>
          <w:i/>
          <w:iCs/>
          <w:color w:val="000000"/>
        </w:rPr>
        <w:t>(Drop Down list) [</w:t>
      </w:r>
      <w:r w:rsidR="00FD4B34" w:rsidRPr="00FD4B34">
        <w:rPr>
          <w:i/>
          <w:iCs/>
          <w:color w:val="000000"/>
        </w:rPr>
        <w:t>Albania, Armenia, Bosnia and Herzegovina, Croatia, Cyprus, Czechia, Denmark, Finland, Germany, Greece, Hungary, Iceland, Italy, Kosovo, Latvia, Lithuania, Luxembourg, Malta, Moldova, Montenegro, Netherlands, North Macedonia, Norway, Poland, Portugal, Slovakia, Slovenia, Spain, Sweden, Türkiye, United Kingdom.</w:t>
      </w:r>
      <w:r>
        <w:rPr>
          <w:i/>
          <w:iCs/>
          <w:color w:val="000000"/>
        </w:rPr>
        <w:t>]</w:t>
      </w:r>
    </w:p>
    <w:p w14:paraId="35AE522E" w14:textId="77777777" w:rsidR="003611BD" w:rsidRDefault="003611BD">
      <w:pPr>
        <w:pBdr>
          <w:top w:val="nil"/>
          <w:left w:val="nil"/>
          <w:bottom w:val="nil"/>
          <w:right w:val="nil"/>
          <w:between w:val="nil"/>
        </w:pBdr>
        <w:rPr>
          <w:i/>
          <w:iCs/>
          <w:color w:val="000000"/>
        </w:rPr>
      </w:pPr>
    </w:p>
    <w:p w14:paraId="7B9371C5" w14:textId="77777777" w:rsidR="003611BD" w:rsidRDefault="003611BD">
      <w:pPr>
        <w:pBdr>
          <w:top w:val="nil"/>
          <w:left w:val="nil"/>
          <w:bottom w:val="nil"/>
          <w:right w:val="nil"/>
          <w:between w:val="nil"/>
        </w:pBdr>
        <w:rPr>
          <w:i/>
          <w:iCs/>
          <w:color w:val="000000"/>
        </w:rPr>
      </w:pPr>
    </w:p>
    <w:p w14:paraId="62808235" w14:textId="77777777" w:rsidR="003611BD" w:rsidRDefault="00000000">
      <w:pPr>
        <w:numPr>
          <w:ilvl w:val="0"/>
          <w:numId w:val="3"/>
        </w:numPr>
        <w:pBdr>
          <w:top w:val="nil"/>
          <w:left w:val="nil"/>
          <w:bottom w:val="nil"/>
          <w:right w:val="nil"/>
          <w:between w:val="nil"/>
        </w:pBdr>
      </w:pPr>
      <w:r>
        <w:rPr>
          <w:b/>
          <w:bCs/>
          <w:color w:val="000000"/>
        </w:rPr>
        <w:t>P1. Region *</w:t>
      </w:r>
    </w:p>
    <w:p w14:paraId="77101DF7" w14:textId="77777777" w:rsidR="003611BD" w:rsidRDefault="003611BD">
      <w:pPr>
        <w:pBdr>
          <w:top w:val="nil"/>
          <w:left w:val="nil"/>
          <w:bottom w:val="nil"/>
          <w:right w:val="nil"/>
          <w:between w:val="nil"/>
        </w:pBdr>
        <w:ind w:left="720" w:firstLine="720"/>
        <w:rPr>
          <w:rFonts w:ascii="Times New Roman" w:eastAsia="Times New Roman" w:hAnsi="Times New Roman" w:cs="Times New Roman"/>
          <w:color w:val="000000"/>
          <w:sz w:val="24"/>
          <w:szCs w:val="24"/>
        </w:rPr>
      </w:pPr>
    </w:p>
    <w:p w14:paraId="405A9074" w14:textId="77777777" w:rsidR="003611BD" w:rsidRDefault="00000000">
      <w:pPr>
        <w:pBdr>
          <w:top w:val="nil"/>
          <w:left w:val="nil"/>
          <w:bottom w:val="nil"/>
          <w:right w:val="nil"/>
          <w:between w:val="nil"/>
        </w:pBdr>
        <w:rPr>
          <w:i/>
          <w:iCs/>
          <w:color w:val="000000"/>
        </w:rPr>
      </w:pPr>
      <w:r>
        <w:rPr>
          <w:i/>
          <w:iCs/>
          <w:color w:val="000000"/>
        </w:rPr>
        <w:t>(Drop Down list)</w:t>
      </w:r>
    </w:p>
    <w:p w14:paraId="6D649891" w14:textId="77777777" w:rsidR="003611BD" w:rsidRDefault="003611BD">
      <w:pPr>
        <w:pBdr>
          <w:top w:val="nil"/>
          <w:left w:val="nil"/>
          <w:bottom w:val="nil"/>
          <w:right w:val="nil"/>
          <w:between w:val="nil"/>
        </w:pBdr>
        <w:rPr>
          <w:color w:val="000000"/>
        </w:rPr>
      </w:pPr>
    </w:p>
    <w:p w14:paraId="473DD821" w14:textId="77777777" w:rsidR="003611BD" w:rsidRDefault="00000000">
      <w:pPr>
        <w:numPr>
          <w:ilvl w:val="0"/>
          <w:numId w:val="3"/>
        </w:numPr>
        <w:pBdr>
          <w:top w:val="nil"/>
          <w:left w:val="nil"/>
          <w:bottom w:val="nil"/>
          <w:right w:val="nil"/>
          <w:between w:val="nil"/>
        </w:pBdr>
        <w:rPr>
          <w:color w:val="000000"/>
        </w:rPr>
      </w:pPr>
      <w:r>
        <w:rPr>
          <w:color w:val="000000"/>
        </w:rPr>
        <w:t>Website (If applicable)</w:t>
      </w:r>
    </w:p>
    <w:p w14:paraId="2A9941BB" w14:textId="77777777" w:rsidR="003611BD" w:rsidRDefault="00000000">
      <w:pPr>
        <w:numPr>
          <w:ilvl w:val="0"/>
          <w:numId w:val="3"/>
        </w:numPr>
        <w:pBdr>
          <w:top w:val="nil"/>
          <w:left w:val="nil"/>
          <w:bottom w:val="nil"/>
          <w:right w:val="nil"/>
          <w:between w:val="nil"/>
        </w:pBdr>
        <w:rPr>
          <w:color w:val="000000"/>
        </w:rPr>
      </w:pPr>
      <w:r>
        <w:rPr>
          <w:color w:val="000000"/>
        </w:rPr>
        <w:t xml:space="preserve">Name of the contact person* </w:t>
      </w:r>
    </w:p>
    <w:p w14:paraId="547B714F" w14:textId="77777777" w:rsidR="003611BD" w:rsidRDefault="00000000">
      <w:pPr>
        <w:pBdr>
          <w:top w:val="nil"/>
          <w:left w:val="nil"/>
          <w:bottom w:val="nil"/>
          <w:right w:val="nil"/>
          <w:between w:val="nil"/>
        </w:pBdr>
        <w:ind w:left="360"/>
        <w:rPr>
          <w:i/>
          <w:iCs/>
          <w:color w:val="434343"/>
          <w:sz w:val="18"/>
          <w:szCs w:val="18"/>
        </w:rPr>
      </w:pPr>
      <w:r>
        <w:rPr>
          <w:i/>
          <w:iCs/>
          <w:color w:val="434343"/>
          <w:sz w:val="18"/>
          <w:szCs w:val="18"/>
        </w:rPr>
        <w:t>The person identified here will be the main contact with the Open Call Manager</w:t>
      </w:r>
    </w:p>
    <w:p w14:paraId="1EB6BD64" w14:textId="77777777" w:rsidR="003611BD" w:rsidRDefault="00000000">
      <w:pPr>
        <w:pBdr>
          <w:top w:val="nil"/>
          <w:left w:val="nil"/>
          <w:bottom w:val="nil"/>
          <w:right w:val="nil"/>
          <w:between w:val="nil"/>
        </w:pBdr>
        <w:ind w:left="360"/>
        <w:rPr>
          <w:color w:val="000000"/>
        </w:rPr>
      </w:pPr>
      <w:r>
        <w:rPr>
          <w:color w:val="000000"/>
        </w:rPr>
        <w:t xml:space="preserve"> </w:t>
      </w:r>
    </w:p>
    <w:p w14:paraId="638C6910" w14:textId="77777777" w:rsidR="003611BD" w:rsidRDefault="00000000">
      <w:pPr>
        <w:numPr>
          <w:ilvl w:val="0"/>
          <w:numId w:val="3"/>
        </w:numPr>
        <w:pBdr>
          <w:top w:val="nil"/>
          <w:left w:val="nil"/>
          <w:bottom w:val="nil"/>
          <w:right w:val="nil"/>
          <w:between w:val="nil"/>
        </w:pBdr>
        <w:rPr>
          <w:color w:val="000000"/>
        </w:rPr>
      </w:pPr>
      <w:r>
        <w:rPr>
          <w:color w:val="000000"/>
        </w:rPr>
        <w:t>Role in the organization*</w:t>
      </w:r>
    </w:p>
    <w:p w14:paraId="1CA76C72" w14:textId="77777777" w:rsidR="003611BD" w:rsidRDefault="00000000">
      <w:pPr>
        <w:numPr>
          <w:ilvl w:val="0"/>
          <w:numId w:val="3"/>
        </w:numPr>
        <w:pBdr>
          <w:top w:val="nil"/>
          <w:left w:val="nil"/>
          <w:bottom w:val="nil"/>
          <w:right w:val="nil"/>
          <w:between w:val="nil"/>
        </w:pBdr>
        <w:rPr>
          <w:color w:val="000000"/>
        </w:rPr>
      </w:pPr>
      <w:r>
        <w:rPr>
          <w:color w:val="000000"/>
        </w:rPr>
        <w:t>Email of the contact person*</w:t>
      </w:r>
    </w:p>
    <w:p w14:paraId="5DF81EE3" w14:textId="77777777" w:rsidR="003611BD" w:rsidRDefault="003611BD">
      <w:pPr>
        <w:pBdr>
          <w:top w:val="nil"/>
          <w:left w:val="nil"/>
          <w:bottom w:val="nil"/>
          <w:right w:val="nil"/>
          <w:between w:val="nil"/>
        </w:pBdr>
        <w:rPr>
          <w:rFonts w:ascii="Times New Roman" w:eastAsia="Times New Roman" w:hAnsi="Times New Roman" w:cs="Times New Roman"/>
          <w:color w:val="000000"/>
          <w:sz w:val="24"/>
          <w:szCs w:val="24"/>
        </w:rPr>
      </w:pPr>
    </w:p>
    <w:p w14:paraId="12C5E3A1" w14:textId="77777777" w:rsidR="003611BD" w:rsidRDefault="00000000">
      <w:pPr>
        <w:pStyle w:val="Heading2"/>
        <w:numPr>
          <w:ilvl w:val="1"/>
          <w:numId w:val="4"/>
        </w:numPr>
      </w:pPr>
      <w:r>
        <w:t>SECTION 3. Annexes</w:t>
      </w:r>
    </w:p>
    <w:p w14:paraId="4CBA3FF3" w14:textId="77777777" w:rsidR="003611BD" w:rsidRDefault="003611BD">
      <w:pPr>
        <w:pBdr>
          <w:top w:val="nil"/>
          <w:left w:val="nil"/>
          <w:bottom w:val="nil"/>
          <w:right w:val="nil"/>
          <w:between w:val="nil"/>
        </w:pBdr>
        <w:spacing w:before="120" w:after="180"/>
        <w:jc w:val="both"/>
      </w:pPr>
    </w:p>
    <w:p w14:paraId="20342A6A" w14:textId="77777777" w:rsidR="003611BD" w:rsidRDefault="00000000">
      <w:pPr>
        <w:numPr>
          <w:ilvl w:val="0"/>
          <w:numId w:val="3"/>
        </w:numPr>
        <w:pBdr>
          <w:top w:val="nil"/>
          <w:left w:val="nil"/>
          <w:bottom w:val="nil"/>
          <w:right w:val="nil"/>
          <w:between w:val="nil"/>
        </w:pBdr>
        <w:spacing w:before="120" w:after="180"/>
        <w:jc w:val="both"/>
      </w:pPr>
      <w:r>
        <w:rPr>
          <w:b/>
          <w:bCs/>
        </w:rPr>
        <w:t>Proposal Technical annex (Max file size 30MB)</w:t>
      </w:r>
    </w:p>
    <w:p w14:paraId="0C4BF5E2" w14:textId="58018159" w:rsidR="003611BD" w:rsidRDefault="00000000">
      <w:pPr>
        <w:pBdr>
          <w:top w:val="nil"/>
          <w:left w:val="nil"/>
          <w:bottom w:val="nil"/>
          <w:right w:val="nil"/>
          <w:between w:val="nil"/>
        </w:pBdr>
        <w:spacing w:before="120" w:after="180"/>
        <w:jc w:val="both"/>
      </w:pPr>
      <w:r>
        <w:rPr>
          <w:i/>
          <w:iCs/>
        </w:rPr>
        <w:t xml:space="preserve">Download the Technical annex template available at </w:t>
      </w:r>
      <w:hyperlink r:id="rId11" w:history="1">
        <w:r w:rsidR="005352A8" w:rsidRPr="00E45D81">
          <w:rPr>
            <w:rStyle w:val="Hyperlink"/>
            <w:i/>
            <w:iCs/>
          </w:rPr>
          <w:t>https://sundanseproject.eu/sundanse-open-call-2/</w:t>
        </w:r>
      </w:hyperlink>
      <w:r>
        <w:rPr>
          <w:i/>
          <w:iCs/>
        </w:rPr>
        <w:t xml:space="preserve"> , fill in with the text editor of your choice in English language, export to PDF format without restrictions for printing, and upload below.</w:t>
      </w:r>
    </w:p>
    <w:p w14:paraId="59249C9E" w14:textId="77777777" w:rsidR="003611BD" w:rsidRDefault="00000000">
      <w:pPr>
        <w:pBdr>
          <w:top w:val="nil"/>
          <w:left w:val="nil"/>
          <w:bottom w:val="nil"/>
          <w:right w:val="nil"/>
          <w:between w:val="nil"/>
        </w:pBdr>
        <w:spacing w:before="120" w:after="180"/>
        <w:jc w:val="both"/>
        <w:rPr>
          <w:i/>
          <w:iCs/>
        </w:rPr>
      </w:pPr>
      <w:r>
        <w:rPr>
          <w:i/>
          <w:iCs/>
        </w:rPr>
        <w:t>Choose a file</w:t>
      </w:r>
    </w:p>
    <w:p w14:paraId="6C99381B" w14:textId="77777777" w:rsidR="003611BD" w:rsidRDefault="003611BD">
      <w:pPr>
        <w:pBdr>
          <w:top w:val="nil"/>
          <w:left w:val="nil"/>
          <w:bottom w:val="nil"/>
          <w:right w:val="nil"/>
          <w:between w:val="nil"/>
        </w:pBdr>
        <w:spacing w:before="120" w:after="180"/>
        <w:jc w:val="both"/>
        <w:rPr>
          <w:i/>
          <w:iCs/>
        </w:rPr>
      </w:pPr>
    </w:p>
    <w:p w14:paraId="4D0A546D" w14:textId="77777777" w:rsidR="003611BD" w:rsidRDefault="003611BD">
      <w:pPr>
        <w:pBdr>
          <w:top w:val="nil"/>
          <w:left w:val="nil"/>
          <w:bottom w:val="nil"/>
          <w:right w:val="nil"/>
          <w:between w:val="nil"/>
        </w:pBdr>
        <w:ind w:left="720"/>
        <w:rPr>
          <w:b/>
          <w:bCs/>
          <w:color w:val="000000"/>
        </w:rPr>
      </w:pPr>
    </w:p>
    <w:p w14:paraId="2055B3BD" w14:textId="77777777" w:rsidR="003611BD" w:rsidRDefault="00000000">
      <w:pPr>
        <w:numPr>
          <w:ilvl w:val="0"/>
          <w:numId w:val="3"/>
        </w:numPr>
        <w:pBdr>
          <w:top w:val="nil"/>
          <w:left w:val="nil"/>
          <w:bottom w:val="nil"/>
          <w:right w:val="nil"/>
          <w:between w:val="nil"/>
        </w:pBdr>
        <w:rPr>
          <w:b/>
          <w:bCs/>
          <w:color w:val="000000"/>
        </w:rPr>
      </w:pPr>
      <w:r>
        <w:rPr>
          <w:b/>
          <w:bCs/>
          <w:color w:val="000000"/>
        </w:rPr>
        <w:t>Upload Applicant 1 Official document as proof of Local or Regional authority (with official certified signature)*</w:t>
      </w:r>
    </w:p>
    <w:p w14:paraId="12DD20D8" w14:textId="77777777" w:rsidR="003611BD" w:rsidRDefault="003611BD">
      <w:pPr>
        <w:pBdr>
          <w:top w:val="nil"/>
          <w:left w:val="nil"/>
          <w:bottom w:val="nil"/>
          <w:right w:val="nil"/>
          <w:between w:val="nil"/>
        </w:pBdr>
        <w:ind w:left="720"/>
        <w:rPr>
          <w:b/>
          <w:bCs/>
          <w:color w:val="000000"/>
        </w:rPr>
      </w:pPr>
    </w:p>
    <w:p w14:paraId="4841C760" w14:textId="77777777" w:rsidR="003611BD" w:rsidRDefault="003611BD">
      <w:pPr>
        <w:pBdr>
          <w:top w:val="nil"/>
          <w:left w:val="nil"/>
          <w:bottom w:val="nil"/>
          <w:right w:val="nil"/>
          <w:between w:val="nil"/>
        </w:pBdr>
        <w:spacing w:before="120" w:after="180"/>
        <w:ind w:left="720"/>
        <w:jc w:val="both"/>
        <w:rPr>
          <w:i/>
          <w:iCs/>
        </w:rPr>
      </w:pPr>
    </w:p>
    <w:p w14:paraId="1E8A7D9A" w14:textId="77777777" w:rsidR="003611BD" w:rsidRDefault="00000000">
      <w:pPr>
        <w:pStyle w:val="Heading2"/>
        <w:numPr>
          <w:ilvl w:val="1"/>
          <w:numId w:val="4"/>
        </w:numPr>
      </w:pPr>
      <w:r>
        <w:t>SECTION 4: Requirements to join the programme</w:t>
      </w:r>
    </w:p>
    <w:p w14:paraId="42013A9D" w14:textId="77777777" w:rsidR="003611BD" w:rsidRDefault="003611BD">
      <w:pPr>
        <w:pBdr>
          <w:top w:val="nil"/>
          <w:left w:val="nil"/>
          <w:bottom w:val="nil"/>
          <w:right w:val="nil"/>
          <w:between w:val="nil"/>
        </w:pBdr>
        <w:spacing w:before="120" w:after="180"/>
        <w:jc w:val="both"/>
      </w:pPr>
    </w:p>
    <w:p w14:paraId="44325F51" w14:textId="77777777" w:rsidR="003611BD" w:rsidRDefault="00000000">
      <w:pPr>
        <w:numPr>
          <w:ilvl w:val="0"/>
          <w:numId w:val="3"/>
        </w:numPr>
        <w:pBdr>
          <w:top w:val="nil"/>
          <w:left w:val="nil"/>
          <w:bottom w:val="nil"/>
          <w:right w:val="nil"/>
          <w:between w:val="nil"/>
        </w:pBdr>
        <w:spacing w:before="120" w:after="180"/>
        <w:jc w:val="both"/>
      </w:pPr>
      <w:r>
        <w:rPr>
          <w:b/>
          <w:bCs/>
        </w:rPr>
        <w:t>Ability to receive European Union support * </w:t>
      </w:r>
    </w:p>
    <w:p w14:paraId="5B7F8ECD" w14:textId="77777777" w:rsidR="003611BD" w:rsidRDefault="00000000">
      <w:pPr>
        <w:pBdr>
          <w:top w:val="nil"/>
          <w:left w:val="nil"/>
          <w:bottom w:val="nil"/>
          <w:right w:val="nil"/>
          <w:between w:val="nil"/>
        </w:pBdr>
        <w:spacing w:before="120" w:after="180"/>
        <w:jc w:val="both"/>
      </w:pPr>
      <w:r>
        <w:t>The organization(s):</w:t>
      </w:r>
    </w:p>
    <w:p w14:paraId="47962949" w14:textId="77777777" w:rsidR="003611BD" w:rsidRDefault="003611BD">
      <w:pPr>
        <w:pBdr>
          <w:top w:val="nil"/>
          <w:left w:val="nil"/>
          <w:bottom w:val="nil"/>
          <w:right w:val="nil"/>
          <w:between w:val="nil"/>
        </w:pBdr>
        <w:spacing w:before="120" w:after="180"/>
        <w:jc w:val="both"/>
      </w:pPr>
    </w:p>
    <w:p w14:paraId="66BAB50D" w14:textId="77777777" w:rsidR="003611BD" w:rsidRDefault="00000000">
      <w:pPr>
        <w:numPr>
          <w:ilvl w:val="0"/>
          <w:numId w:val="1"/>
        </w:numPr>
        <w:pBdr>
          <w:top w:val="nil"/>
          <w:left w:val="nil"/>
          <w:bottom w:val="nil"/>
          <w:right w:val="nil"/>
          <w:between w:val="nil"/>
        </w:pBdr>
        <w:spacing w:before="120" w:after="180"/>
        <w:jc w:val="both"/>
      </w:pPr>
      <w:r>
        <w:t>Have not had convictions for fraudulent behaviour, other financial irregularities, unethical or illegal business practices.</w:t>
      </w:r>
    </w:p>
    <w:p w14:paraId="23C0A444" w14:textId="77777777" w:rsidR="003611BD" w:rsidRDefault="00000000">
      <w:pPr>
        <w:numPr>
          <w:ilvl w:val="0"/>
          <w:numId w:val="1"/>
        </w:numPr>
        <w:pBdr>
          <w:top w:val="nil"/>
          <w:left w:val="nil"/>
          <w:bottom w:val="nil"/>
          <w:right w:val="nil"/>
          <w:between w:val="nil"/>
        </w:pBdr>
        <w:spacing w:before="120" w:after="180"/>
        <w:jc w:val="both"/>
      </w:pPr>
      <w:r>
        <w:t>Have not been declared bankrupt or have initiated bankruptcy procedures</w:t>
      </w:r>
    </w:p>
    <w:p w14:paraId="306A97CD" w14:textId="77777777" w:rsidR="003611BD" w:rsidRDefault="00000000">
      <w:pPr>
        <w:numPr>
          <w:ilvl w:val="0"/>
          <w:numId w:val="1"/>
        </w:numPr>
        <w:pBdr>
          <w:top w:val="nil"/>
          <w:left w:val="nil"/>
          <w:bottom w:val="nil"/>
          <w:right w:val="nil"/>
          <w:between w:val="nil"/>
        </w:pBdr>
        <w:spacing w:before="120" w:after="180"/>
        <w:jc w:val="both"/>
      </w:pPr>
      <w:r>
        <w:t>Is(are) not under liquidation or is(are) not an enterprise under difficulty according to the Commission Regulation No 651/2014, art. 2.18.</w:t>
      </w:r>
    </w:p>
    <w:p w14:paraId="044E57D0" w14:textId="77777777" w:rsidR="003611BD" w:rsidRDefault="00000000">
      <w:pPr>
        <w:numPr>
          <w:ilvl w:val="0"/>
          <w:numId w:val="1"/>
        </w:numPr>
        <w:pBdr>
          <w:top w:val="nil"/>
          <w:left w:val="nil"/>
          <w:bottom w:val="nil"/>
          <w:right w:val="nil"/>
          <w:between w:val="nil"/>
        </w:pBdr>
        <w:spacing w:before="120" w:after="180"/>
        <w:jc w:val="both"/>
      </w:pPr>
      <w:r>
        <w:t>Is(are) not excluded from the possibility of obtaining EU funding under the provisions of both national and EU law, or by a decision of either national or EU authority</w:t>
      </w:r>
    </w:p>
    <w:p w14:paraId="4C8B6CDA" w14:textId="77777777" w:rsidR="003611BD" w:rsidRDefault="00000000">
      <w:pPr>
        <w:pBdr>
          <w:top w:val="nil"/>
          <w:left w:val="nil"/>
          <w:bottom w:val="nil"/>
          <w:right w:val="nil"/>
          <w:between w:val="nil"/>
        </w:pBdr>
        <w:spacing w:before="120" w:after="180"/>
        <w:jc w:val="both"/>
      </w:pPr>
      <w:r>
        <w:t>The company(s) do(es) not fall in point 1 to 4</w:t>
      </w:r>
    </w:p>
    <w:p w14:paraId="1BDBBA12" w14:textId="77777777" w:rsidR="003611BD" w:rsidRDefault="003611BD">
      <w:pPr>
        <w:pBdr>
          <w:top w:val="nil"/>
          <w:left w:val="nil"/>
          <w:bottom w:val="nil"/>
          <w:right w:val="nil"/>
          <w:between w:val="nil"/>
        </w:pBdr>
        <w:spacing w:before="120" w:after="180"/>
        <w:jc w:val="both"/>
      </w:pPr>
    </w:p>
    <w:p w14:paraId="577DF3F8" w14:textId="77777777" w:rsidR="003611BD" w:rsidRDefault="00000000">
      <w:pPr>
        <w:numPr>
          <w:ilvl w:val="0"/>
          <w:numId w:val="3"/>
        </w:numPr>
        <w:pBdr>
          <w:top w:val="nil"/>
          <w:left w:val="nil"/>
          <w:bottom w:val="nil"/>
          <w:right w:val="nil"/>
          <w:between w:val="nil"/>
        </w:pBdr>
        <w:spacing w:before="120" w:after="180"/>
        <w:jc w:val="both"/>
      </w:pPr>
      <w:r>
        <w:rPr>
          <w:b/>
          <w:bCs/>
        </w:rPr>
        <w:t>. Conflict of interest * </w:t>
      </w:r>
    </w:p>
    <w:p w14:paraId="16054A1D" w14:textId="77777777" w:rsidR="003611BD" w:rsidRDefault="003611BD">
      <w:pPr>
        <w:pBdr>
          <w:top w:val="nil"/>
          <w:left w:val="nil"/>
          <w:bottom w:val="nil"/>
          <w:right w:val="nil"/>
          <w:between w:val="nil"/>
        </w:pBdr>
        <w:spacing w:before="120" w:after="180"/>
        <w:jc w:val="both"/>
      </w:pPr>
    </w:p>
    <w:p w14:paraId="63F8E5EB" w14:textId="77777777" w:rsidR="003611BD" w:rsidRDefault="00000000">
      <w:pPr>
        <w:pBdr>
          <w:top w:val="nil"/>
          <w:left w:val="nil"/>
          <w:bottom w:val="nil"/>
          <w:right w:val="nil"/>
          <w:between w:val="nil"/>
        </w:pBdr>
        <w:spacing w:before="120" w:after="180"/>
        <w:jc w:val="both"/>
      </w:pPr>
      <w:r>
        <w:t>Beneficiaries must take all measures to prevent any situation where the impartial and objective implementation of the sub-project is compromised for reasons involving economic interest, political or national affinity, family or emotional ties or any other shared interest.</w:t>
      </w:r>
    </w:p>
    <w:p w14:paraId="5E9948BA" w14:textId="77777777" w:rsidR="003611BD" w:rsidRDefault="00000000">
      <w:pPr>
        <w:pBdr>
          <w:top w:val="nil"/>
          <w:left w:val="nil"/>
          <w:bottom w:val="nil"/>
          <w:right w:val="nil"/>
          <w:between w:val="nil"/>
        </w:pBdr>
        <w:spacing w:before="120" w:after="180"/>
        <w:jc w:val="both"/>
      </w:pPr>
      <w:r>
        <w:t>To the best of our knowledge, there is no conflict of interest</w:t>
      </w:r>
    </w:p>
    <w:p w14:paraId="3987F80A" w14:textId="77777777" w:rsidR="003611BD" w:rsidRDefault="003611BD">
      <w:pPr>
        <w:pBdr>
          <w:top w:val="nil"/>
          <w:left w:val="nil"/>
          <w:bottom w:val="nil"/>
          <w:right w:val="nil"/>
          <w:between w:val="nil"/>
        </w:pBdr>
        <w:spacing w:before="120" w:after="180"/>
        <w:jc w:val="both"/>
      </w:pPr>
    </w:p>
    <w:p w14:paraId="304363C3" w14:textId="77777777" w:rsidR="003611BD" w:rsidRDefault="00000000">
      <w:pPr>
        <w:numPr>
          <w:ilvl w:val="0"/>
          <w:numId w:val="3"/>
        </w:numPr>
        <w:pBdr>
          <w:top w:val="nil"/>
          <w:left w:val="nil"/>
          <w:bottom w:val="nil"/>
          <w:right w:val="nil"/>
          <w:between w:val="nil"/>
        </w:pBdr>
        <w:spacing w:before="120" w:after="180"/>
        <w:jc w:val="both"/>
      </w:pPr>
      <w:r>
        <w:rPr>
          <w:b/>
          <w:bCs/>
        </w:rPr>
        <w:t>How did you hear about this programme? *</w:t>
      </w:r>
    </w:p>
    <w:p w14:paraId="2456F84C" w14:textId="77777777" w:rsidR="003611BD" w:rsidRDefault="00000000">
      <w:pPr>
        <w:numPr>
          <w:ilvl w:val="0"/>
          <w:numId w:val="2"/>
        </w:numPr>
        <w:pBdr>
          <w:top w:val="nil"/>
          <w:left w:val="nil"/>
          <w:bottom w:val="nil"/>
          <w:right w:val="nil"/>
          <w:between w:val="nil"/>
        </w:pBdr>
        <w:spacing w:before="120" w:after="180"/>
        <w:jc w:val="both"/>
      </w:pPr>
      <w:r>
        <w:t>Referral</w:t>
      </w:r>
    </w:p>
    <w:p w14:paraId="378047E3" w14:textId="77777777" w:rsidR="003611BD" w:rsidRDefault="00000000">
      <w:pPr>
        <w:numPr>
          <w:ilvl w:val="0"/>
          <w:numId w:val="2"/>
        </w:numPr>
        <w:pBdr>
          <w:top w:val="nil"/>
          <w:left w:val="nil"/>
          <w:bottom w:val="nil"/>
          <w:right w:val="nil"/>
          <w:between w:val="nil"/>
        </w:pBdr>
        <w:spacing w:before="120" w:after="180"/>
        <w:jc w:val="both"/>
      </w:pPr>
      <w:r>
        <w:t>Social Media </w:t>
      </w:r>
    </w:p>
    <w:p w14:paraId="4F52A5DB" w14:textId="77777777" w:rsidR="003611BD" w:rsidRDefault="00000000">
      <w:pPr>
        <w:numPr>
          <w:ilvl w:val="0"/>
          <w:numId w:val="2"/>
        </w:numPr>
        <w:pBdr>
          <w:top w:val="nil"/>
          <w:left w:val="nil"/>
          <w:bottom w:val="nil"/>
          <w:right w:val="nil"/>
          <w:between w:val="nil"/>
        </w:pBdr>
        <w:spacing w:before="120" w:after="180"/>
        <w:jc w:val="both"/>
      </w:pPr>
      <w:r>
        <w:t>News and Media </w:t>
      </w:r>
    </w:p>
    <w:p w14:paraId="30B1ACF5" w14:textId="77777777" w:rsidR="003611BD" w:rsidRDefault="00000000">
      <w:pPr>
        <w:numPr>
          <w:ilvl w:val="0"/>
          <w:numId w:val="2"/>
        </w:numPr>
        <w:pBdr>
          <w:top w:val="nil"/>
          <w:left w:val="nil"/>
          <w:bottom w:val="nil"/>
          <w:right w:val="nil"/>
          <w:between w:val="nil"/>
        </w:pBdr>
        <w:spacing w:before="120" w:after="180"/>
        <w:jc w:val="both"/>
      </w:pPr>
      <w:r>
        <w:t>F6S</w:t>
      </w:r>
    </w:p>
    <w:p w14:paraId="2B450A26" w14:textId="77777777" w:rsidR="003611BD" w:rsidRDefault="00000000">
      <w:pPr>
        <w:numPr>
          <w:ilvl w:val="0"/>
          <w:numId w:val="2"/>
        </w:numPr>
        <w:pBdr>
          <w:top w:val="nil"/>
          <w:left w:val="nil"/>
          <w:bottom w:val="nil"/>
          <w:right w:val="nil"/>
          <w:between w:val="nil"/>
        </w:pBdr>
        <w:spacing w:before="120" w:after="180"/>
        <w:jc w:val="both"/>
      </w:pPr>
      <w:r>
        <w:t>Events </w:t>
      </w:r>
    </w:p>
    <w:p w14:paraId="12A310CD" w14:textId="77777777" w:rsidR="003611BD" w:rsidRDefault="00000000">
      <w:pPr>
        <w:numPr>
          <w:ilvl w:val="0"/>
          <w:numId w:val="2"/>
        </w:numPr>
        <w:pBdr>
          <w:top w:val="nil"/>
          <w:left w:val="nil"/>
          <w:bottom w:val="nil"/>
          <w:right w:val="nil"/>
          <w:between w:val="nil"/>
        </w:pBdr>
        <w:spacing w:before="120" w:after="180"/>
        <w:jc w:val="both"/>
      </w:pPr>
      <w:r>
        <w:t>Other</w:t>
      </w:r>
    </w:p>
    <w:p w14:paraId="14C83668" w14:textId="77777777" w:rsidR="003611BD" w:rsidRDefault="003611BD">
      <w:pPr>
        <w:pBdr>
          <w:top w:val="nil"/>
          <w:left w:val="nil"/>
          <w:bottom w:val="nil"/>
          <w:right w:val="nil"/>
          <w:between w:val="nil"/>
        </w:pBdr>
        <w:spacing w:before="120" w:after="180"/>
        <w:jc w:val="both"/>
      </w:pPr>
    </w:p>
    <w:p w14:paraId="5FDBF485" w14:textId="77777777" w:rsidR="003611BD" w:rsidRDefault="00000000">
      <w:pPr>
        <w:numPr>
          <w:ilvl w:val="0"/>
          <w:numId w:val="3"/>
        </w:numPr>
        <w:pBdr>
          <w:top w:val="nil"/>
          <w:left w:val="nil"/>
          <w:bottom w:val="nil"/>
          <w:right w:val="nil"/>
          <w:between w:val="nil"/>
        </w:pBdr>
        <w:spacing w:before="120" w:after="180"/>
        <w:jc w:val="both"/>
      </w:pPr>
      <w:r>
        <w:rPr>
          <w:b/>
          <w:bCs/>
        </w:rPr>
        <w:t>If Other: Indicate</w:t>
      </w:r>
    </w:p>
    <w:p w14:paraId="144069C3" w14:textId="77777777" w:rsidR="003611BD" w:rsidRDefault="003611BD">
      <w:pPr>
        <w:pBdr>
          <w:top w:val="nil"/>
          <w:left w:val="nil"/>
          <w:bottom w:val="nil"/>
          <w:right w:val="nil"/>
          <w:between w:val="nil"/>
        </w:pBdr>
        <w:spacing w:before="120" w:after="180"/>
        <w:jc w:val="both"/>
      </w:pPr>
    </w:p>
    <w:p w14:paraId="06261058" w14:textId="77777777" w:rsidR="003611BD" w:rsidRDefault="003611BD">
      <w:pPr>
        <w:pBdr>
          <w:top w:val="nil"/>
          <w:left w:val="nil"/>
          <w:bottom w:val="nil"/>
          <w:right w:val="nil"/>
          <w:between w:val="nil"/>
        </w:pBdr>
        <w:spacing w:before="120" w:after="180"/>
        <w:jc w:val="both"/>
      </w:pPr>
    </w:p>
    <w:p w14:paraId="7D4DC3C7" w14:textId="77777777" w:rsidR="003611BD" w:rsidRDefault="003611BD">
      <w:pPr>
        <w:pBdr>
          <w:top w:val="nil"/>
          <w:left w:val="nil"/>
          <w:bottom w:val="nil"/>
          <w:right w:val="nil"/>
          <w:between w:val="nil"/>
        </w:pBdr>
        <w:spacing w:before="120" w:after="180"/>
        <w:jc w:val="both"/>
      </w:pPr>
    </w:p>
    <w:p w14:paraId="2B5C91E5" w14:textId="77777777" w:rsidR="003611BD" w:rsidRDefault="00000000">
      <w:pPr>
        <w:numPr>
          <w:ilvl w:val="0"/>
          <w:numId w:val="3"/>
        </w:numPr>
        <w:pBdr>
          <w:top w:val="nil"/>
          <w:left w:val="nil"/>
          <w:bottom w:val="nil"/>
          <w:right w:val="nil"/>
          <w:between w:val="nil"/>
        </w:pBdr>
        <w:spacing w:before="120" w:after="180"/>
        <w:jc w:val="both"/>
      </w:pPr>
      <w:r>
        <w:rPr>
          <w:b/>
          <w:bCs/>
        </w:rPr>
        <w:t>Acceptance of the SUNDANSE Open Call conditions *</w:t>
      </w:r>
    </w:p>
    <w:p w14:paraId="1955C78D" w14:textId="240DD321" w:rsidR="003611BD" w:rsidRDefault="00000000">
      <w:pPr>
        <w:pBdr>
          <w:top w:val="nil"/>
          <w:left w:val="nil"/>
          <w:bottom w:val="nil"/>
          <w:right w:val="nil"/>
          <w:between w:val="nil"/>
        </w:pBdr>
        <w:spacing w:before="120" w:after="180"/>
        <w:ind w:left="720"/>
        <w:jc w:val="both"/>
      </w:pPr>
      <w:r>
        <w:t xml:space="preserve">Click here to visualise the SUNDANSE Open Call Guidelines for Applicants: </w:t>
      </w:r>
      <w:hyperlink r:id="rId12" w:history="1">
        <w:r w:rsidR="00737D41" w:rsidRPr="00946379">
          <w:rPr>
            <w:rStyle w:val="Hyperlink"/>
          </w:rPr>
          <w:t>https://sundanseproject.eu/sundanse-open-call-2/</w:t>
        </w:r>
      </w:hyperlink>
      <w:r>
        <w:t xml:space="preserve"> </w:t>
      </w:r>
      <w:r>
        <w:rPr>
          <w:color w:val="000000"/>
        </w:rPr>
        <w:t>*</w:t>
      </w:r>
      <w:r>
        <w:t xml:space="preserve"> </w:t>
      </w:r>
    </w:p>
    <w:p w14:paraId="0AD51909" w14:textId="77777777" w:rsidR="003611BD" w:rsidRDefault="00000000">
      <w:pPr>
        <w:numPr>
          <w:ilvl w:val="0"/>
          <w:numId w:val="6"/>
        </w:numPr>
        <w:spacing w:line="276" w:lineRule="auto"/>
        <w:rPr>
          <w:color w:val="000000"/>
          <w:sz w:val="22"/>
          <w:szCs w:val="22"/>
        </w:rPr>
      </w:pPr>
      <w:r>
        <w:t xml:space="preserve">I have reviewed and accept all the conditions of SUNDANSE Open Call Guidelines for Applicants </w:t>
      </w:r>
    </w:p>
    <w:p w14:paraId="2C2E1336" w14:textId="77777777" w:rsidR="003611BD" w:rsidRDefault="003611BD">
      <w:pPr>
        <w:spacing w:line="276" w:lineRule="auto"/>
        <w:ind w:left="720"/>
      </w:pPr>
    </w:p>
    <w:p w14:paraId="7EA3C725" w14:textId="77777777" w:rsidR="003611BD" w:rsidRDefault="003611BD">
      <w:pPr>
        <w:spacing w:line="276" w:lineRule="auto"/>
        <w:rPr>
          <w:color w:val="000000"/>
          <w:sz w:val="22"/>
          <w:szCs w:val="22"/>
        </w:rPr>
      </w:pPr>
    </w:p>
    <w:p w14:paraId="6C1BD00C" w14:textId="77777777" w:rsidR="003611BD" w:rsidRDefault="003611BD">
      <w:pPr>
        <w:spacing w:line="276" w:lineRule="auto"/>
        <w:ind w:left="720"/>
        <w:rPr>
          <w:color w:val="000000"/>
          <w:sz w:val="22"/>
          <w:szCs w:val="22"/>
        </w:rPr>
      </w:pPr>
    </w:p>
    <w:p w14:paraId="02095513" w14:textId="77777777" w:rsidR="003611BD" w:rsidRDefault="00000000">
      <w:pPr>
        <w:numPr>
          <w:ilvl w:val="0"/>
          <w:numId w:val="3"/>
        </w:numPr>
        <w:pBdr>
          <w:top w:val="nil"/>
          <w:left w:val="nil"/>
          <w:bottom w:val="nil"/>
          <w:right w:val="nil"/>
          <w:between w:val="nil"/>
        </w:pBdr>
        <w:rPr>
          <w:color w:val="000000"/>
        </w:rPr>
      </w:pPr>
      <w:r>
        <w:rPr>
          <w:color w:val="000000"/>
        </w:rPr>
        <w:t>.I CONFIRM that all information provided in this proposal, including in the attached documents and annexes, is true and correct. *</w:t>
      </w:r>
    </w:p>
    <w:p w14:paraId="3B115EFE" w14:textId="77777777" w:rsidR="003611BD" w:rsidRDefault="003611BD">
      <w:pPr>
        <w:pBdr>
          <w:top w:val="nil"/>
          <w:left w:val="nil"/>
          <w:bottom w:val="nil"/>
          <w:right w:val="nil"/>
          <w:between w:val="nil"/>
        </w:pBdr>
        <w:ind w:left="720"/>
        <w:rPr>
          <w:color w:val="000000"/>
        </w:rPr>
      </w:pPr>
    </w:p>
    <w:p w14:paraId="24760CBF" w14:textId="77777777" w:rsidR="003611BD" w:rsidRDefault="003611BD">
      <w:pPr>
        <w:spacing w:line="276" w:lineRule="auto"/>
        <w:rPr>
          <w:color w:val="000000"/>
          <w:sz w:val="22"/>
          <w:szCs w:val="22"/>
        </w:rPr>
      </w:pPr>
    </w:p>
    <w:p w14:paraId="5FD3B707" w14:textId="77777777" w:rsidR="003611BD" w:rsidRDefault="00000000">
      <w:pPr>
        <w:numPr>
          <w:ilvl w:val="0"/>
          <w:numId w:val="5"/>
        </w:numPr>
        <w:spacing w:line="276" w:lineRule="auto"/>
        <w:rPr>
          <w:color w:val="000000"/>
          <w:sz w:val="22"/>
          <w:szCs w:val="22"/>
        </w:rPr>
      </w:pPr>
      <w:r>
        <w:rPr>
          <w:color w:val="000000"/>
          <w:sz w:val="22"/>
          <w:szCs w:val="22"/>
        </w:rPr>
        <w:t>I CONFIRM</w:t>
      </w:r>
    </w:p>
    <w:p w14:paraId="582177DC" w14:textId="77777777" w:rsidR="003611BD" w:rsidRDefault="003611BD">
      <w:pPr>
        <w:pBdr>
          <w:top w:val="nil"/>
          <w:left w:val="nil"/>
          <w:bottom w:val="nil"/>
          <w:right w:val="nil"/>
          <w:between w:val="nil"/>
        </w:pBdr>
        <w:ind w:left="720"/>
        <w:rPr>
          <w:color w:val="000000"/>
        </w:rPr>
      </w:pPr>
    </w:p>
    <w:p w14:paraId="1700177A" w14:textId="77777777" w:rsidR="003611BD" w:rsidRDefault="003611BD">
      <w:pPr>
        <w:pBdr>
          <w:top w:val="nil"/>
          <w:left w:val="nil"/>
          <w:bottom w:val="nil"/>
          <w:right w:val="nil"/>
          <w:between w:val="nil"/>
        </w:pBdr>
        <w:ind w:left="720"/>
        <w:rPr>
          <w:color w:val="000000"/>
        </w:rPr>
      </w:pPr>
    </w:p>
    <w:p w14:paraId="79917404" w14:textId="77777777" w:rsidR="003611BD" w:rsidRDefault="00000000">
      <w:pPr>
        <w:numPr>
          <w:ilvl w:val="0"/>
          <w:numId w:val="3"/>
        </w:numPr>
        <w:pBdr>
          <w:top w:val="nil"/>
          <w:left w:val="nil"/>
          <w:bottom w:val="nil"/>
          <w:right w:val="nil"/>
          <w:between w:val="nil"/>
        </w:pBdr>
        <w:rPr>
          <w:color w:val="000000"/>
        </w:rPr>
      </w:pPr>
      <w:r>
        <w:rPr>
          <w:color w:val="000000"/>
        </w:rPr>
        <w:t>I ACCEPT that the information provided and submitted in this proposal can be shared by F6S with the project consortium for the purposes of managing the programme. *</w:t>
      </w:r>
    </w:p>
    <w:p w14:paraId="5C1CAF58" w14:textId="77777777" w:rsidR="003611BD" w:rsidRDefault="003611BD">
      <w:pPr>
        <w:spacing w:line="276" w:lineRule="auto"/>
        <w:rPr>
          <w:color w:val="000000"/>
          <w:sz w:val="22"/>
          <w:szCs w:val="22"/>
        </w:rPr>
      </w:pPr>
    </w:p>
    <w:p w14:paraId="537FA067" w14:textId="77777777" w:rsidR="003611BD" w:rsidRDefault="00000000">
      <w:pPr>
        <w:numPr>
          <w:ilvl w:val="0"/>
          <w:numId w:val="6"/>
        </w:numPr>
        <w:spacing w:line="276" w:lineRule="auto"/>
        <w:rPr>
          <w:color w:val="000000"/>
          <w:sz w:val="22"/>
          <w:szCs w:val="22"/>
        </w:rPr>
      </w:pPr>
      <w:r>
        <w:rPr>
          <w:color w:val="000000"/>
          <w:sz w:val="22"/>
          <w:szCs w:val="22"/>
        </w:rPr>
        <w:t>I ACCEPT</w:t>
      </w:r>
    </w:p>
    <w:p w14:paraId="62397CA9" w14:textId="77777777" w:rsidR="003611BD" w:rsidRDefault="003611BD">
      <w:pPr>
        <w:pBdr>
          <w:top w:val="nil"/>
          <w:left w:val="nil"/>
          <w:bottom w:val="nil"/>
          <w:right w:val="nil"/>
          <w:between w:val="nil"/>
        </w:pBdr>
        <w:spacing w:before="120" w:after="180"/>
        <w:ind w:left="360"/>
        <w:jc w:val="both"/>
      </w:pPr>
    </w:p>
    <w:p w14:paraId="52705927" w14:textId="77777777" w:rsidR="003611BD" w:rsidRDefault="003611BD">
      <w:pPr>
        <w:pBdr>
          <w:top w:val="nil"/>
          <w:left w:val="nil"/>
          <w:bottom w:val="nil"/>
          <w:right w:val="nil"/>
          <w:between w:val="nil"/>
        </w:pBdr>
        <w:spacing w:before="120" w:after="180"/>
        <w:ind w:left="720"/>
        <w:jc w:val="both"/>
        <w:rPr>
          <w:i/>
          <w:iCs/>
        </w:rPr>
      </w:pPr>
    </w:p>
    <w:p w14:paraId="3B190D60" w14:textId="77777777" w:rsidR="003611BD" w:rsidRDefault="003611BD">
      <w:pPr>
        <w:pBdr>
          <w:top w:val="nil"/>
          <w:left w:val="nil"/>
          <w:bottom w:val="nil"/>
          <w:right w:val="nil"/>
          <w:between w:val="nil"/>
        </w:pBdr>
        <w:spacing w:before="120" w:after="180"/>
        <w:jc w:val="both"/>
      </w:pPr>
    </w:p>
    <w:p w14:paraId="4B22FE68" w14:textId="77777777" w:rsidR="003611BD" w:rsidRDefault="003611BD">
      <w:pPr>
        <w:pBdr>
          <w:top w:val="nil"/>
          <w:left w:val="nil"/>
          <w:bottom w:val="nil"/>
          <w:right w:val="nil"/>
          <w:between w:val="nil"/>
        </w:pBdr>
        <w:spacing w:before="120" w:after="180"/>
        <w:jc w:val="both"/>
      </w:pPr>
    </w:p>
    <w:sectPr w:rsidR="003611BD">
      <w:headerReference w:type="default" r:id="rId13"/>
      <w:footerReference w:type="even" r:id="rId14"/>
      <w:footerReference w:type="default" r:id="rId15"/>
      <w:headerReference w:type="first" r:id="rId16"/>
      <w:footerReference w:type="first" r:id="rId17"/>
      <w:pgSz w:w="11900" w:h="16840"/>
      <w:pgMar w:top="2410" w:right="1247" w:bottom="1418" w:left="1298" w:header="0" w:footer="182"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DC7748" w14:textId="77777777" w:rsidR="004C265B" w:rsidRDefault="004C265B">
      <w:r>
        <w:separator/>
      </w:r>
    </w:p>
  </w:endnote>
  <w:endnote w:type="continuationSeparator" w:id="0">
    <w:p w14:paraId="253A13EE" w14:textId="77777777" w:rsidR="004C265B" w:rsidRDefault="004C26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Body CS)">
    <w:altName w:val="Times New Roman"/>
    <w:panose1 w:val="00000000000000000000"/>
    <w:charset w:val="00"/>
    <w:family w:val="roman"/>
    <w:notTrueType/>
    <w:pitch w:val="default"/>
  </w:font>
  <w:font w:name="Comfortaa">
    <w:charset w:val="00"/>
    <w:family w:val="auto"/>
    <w:pitch w:val="variable"/>
    <w:sig w:usb0="A00002FF" w:usb1="4000007B" w:usb2="00000000" w:usb3="00000000" w:csb0="0000019F" w:csb1="00000000"/>
  </w:font>
  <w:font w:name="Arial Nova">
    <w:charset w:val="00"/>
    <w:family w:val="swiss"/>
    <w:pitch w:val="variable"/>
    <w:sig w:usb0="0000028F" w:usb1="00000002" w:usb2="00000000" w:usb3="00000000" w:csb0="0000019F" w:csb1="00000000"/>
    <w:embedRegular r:id="rId1" w:fontKey="{06581695-A774-4EBA-B48E-DE2C8D9C8FA6}"/>
  </w:font>
  <w:font w:name="SimSun">
    <w:altName w:val="宋体"/>
    <w:panose1 w:val="02010600030101010101"/>
    <w:charset w:val="86"/>
    <w:family w:val="auto"/>
    <w:pitch w:val="variable"/>
    <w:sig w:usb0="00000203" w:usb1="288F0000" w:usb2="00000016" w:usb3="00000000" w:csb0="00040001" w:csb1="00000000"/>
  </w:font>
  <w:font w:name="Montserrat">
    <w:charset w:val="00"/>
    <w:family w:val="auto"/>
    <w:pitch w:val="variable"/>
    <w:sig w:usb0="2000020F" w:usb1="00000003" w:usb2="00000000" w:usb3="00000000" w:csb0="00000197" w:csb1="00000000"/>
    <w:embedRegular r:id="rId2" w:fontKey="{7EEBE7D6-342D-407B-B886-5DCE94F70E64}"/>
  </w:font>
  <w:font w:name="Open Sans">
    <w:charset w:val="00"/>
    <w:family w:val="swiss"/>
    <w:pitch w:val="variable"/>
    <w:sig w:usb0="E00002EF" w:usb1="4000205B" w:usb2="00000028" w:usb3="00000000" w:csb0="0000019F" w:csb1="00000000"/>
    <w:embedBold r:id="rId3" w:fontKey="{51B14E0A-A1D5-4EEC-9495-1951087DFD0B}"/>
  </w:font>
  <w:font w:name="Bahnschrift SemiLight">
    <w:panose1 w:val="020B0502040204020203"/>
    <w:charset w:val="00"/>
    <w:family w:val="swiss"/>
    <w:pitch w:val="variable"/>
    <w:sig w:usb0="A00002C7" w:usb1="00000002" w:usb2="00000000" w:usb3="00000000" w:csb0="0000019F" w:csb1="00000000"/>
    <w:embedRegular r:id="rId4" w:fontKey="{7300B365-936D-4DB6-BC36-CC6714C9FBCC}"/>
    <w:embedBold r:id="rId5" w:fontKey="{DF8AD8E2-9FEE-4E71-A00B-D46CD8E2999A}"/>
  </w:font>
  <w:font w:name="Bahnschrift SemiBold">
    <w:panose1 w:val="020B0502040204020203"/>
    <w:charset w:val="00"/>
    <w:family w:val="swiss"/>
    <w:pitch w:val="variable"/>
    <w:sig w:usb0="A00002C7" w:usb1="00000002" w:usb2="00000000" w:usb3="00000000" w:csb0="0000019F" w:csb1="00000000"/>
    <w:embedRegular r:id="rId6" w:fontKey="{44E1F4D6-EED5-44AD-BC41-CE1538D0A366}"/>
  </w:font>
  <w:font w:name="Bahnschrift Light SemiCondensed">
    <w:panose1 w:val="020B0502040204020203"/>
    <w:charset w:val="00"/>
    <w:family w:val="swiss"/>
    <w:pitch w:val="variable"/>
    <w:sig w:usb0="A00002C7" w:usb1="00000002" w:usb2="00000000" w:usb3="00000000" w:csb0="0000019F" w:csb1="00000000"/>
    <w:embedRegular r:id="rId7" w:fontKey="{25415A85-8B03-45EE-A396-D415BE580C8E}"/>
  </w:font>
  <w:font w:name="Open Sans ExtraBold">
    <w:charset w:val="00"/>
    <w:family w:val="swiss"/>
    <w:pitch w:val="variable"/>
    <w:sig w:usb0="E00002EF" w:usb1="4000205B" w:usb2="00000028" w:usb3="00000000" w:csb0="0000019F" w:csb1="00000000"/>
    <w:embedRegular r:id="rId8" w:fontKey="{7F9DBBDB-09C7-4D30-A4ED-0D9983A92F67}"/>
  </w:font>
  <w:font w:name="Georgia">
    <w:panose1 w:val="02040502050405020303"/>
    <w:charset w:val="00"/>
    <w:family w:val="roman"/>
    <w:pitch w:val="variable"/>
    <w:sig w:usb0="00000287" w:usb1="00000000" w:usb2="00000000" w:usb3="00000000" w:csb0="0000009F" w:csb1="00000000"/>
    <w:embedItalic r:id="rId9" w:fontKey="{1D56CAA2-F8BC-47A2-BB5C-4C5D00427E5A}"/>
  </w:font>
  <w:font w:name="Segoe UI Symbol">
    <w:panose1 w:val="020B0502040204020203"/>
    <w:charset w:val="00"/>
    <w:family w:val="swiss"/>
    <w:pitch w:val="variable"/>
    <w:sig w:usb0="800001E3" w:usb1="1200FFEF" w:usb2="00040000" w:usb3="00000000" w:csb0="00000001" w:csb1="00000000"/>
    <w:embedRegular r:id="rId10" w:fontKey="{2FB38604-E3AA-4E75-B40A-A9919BC204E5}"/>
    <w:embedBoldItalic r:id="rId11" w:fontKey="{243934F7-2EF6-4193-9E64-AC2A7E56FBC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1D302C" w14:textId="77777777" w:rsidR="003611BD" w:rsidRDefault="00000000">
    <w:pPr>
      <w:rPr>
        <w:sz w:val="16"/>
        <w:szCs w:val="16"/>
      </w:rPr>
    </w:pPr>
    <w:r>
      <w:rPr>
        <w:sz w:val="16"/>
        <w:szCs w:val="16"/>
      </w:rPr>
      <w:fldChar w:fldCharType="begin"/>
    </w:r>
    <w:r>
      <w:rPr>
        <w:sz w:val="16"/>
        <w:szCs w:val="16"/>
      </w:rPr>
      <w:instrText>PAGE</w:instrText>
    </w:r>
    <w:r>
      <w:rPr>
        <w:sz w:val="16"/>
        <w:szCs w:val="16"/>
      </w:rPr>
      <w:fldChar w:fldCharType="separate"/>
    </w:r>
    <w:r>
      <w:rPr>
        <w:sz w:val="16"/>
        <w:szCs w:val="16"/>
      </w:rPr>
      <w:fldChar w:fldCharType="end"/>
    </w:r>
  </w:p>
  <w:p w14:paraId="63CE0291" w14:textId="77777777" w:rsidR="003611BD" w:rsidRDefault="003611BD"/>
  <w:p w14:paraId="714554CE" w14:textId="77777777" w:rsidR="003611BD" w:rsidRDefault="003611BD"/>
  <w:p w14:paraId="0BD364C4" w14:textId="77777777" w:rsidR="003611BD" w:rsidRDefault="003611BD"/>
  <w:p w14:paraId="47CD657B" w14:textId="77777777" w:rsidR="003611BD" w:rsidRDefault="003611BD"/>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54033D" w14:textId="77777777" w:rsidR="003611BD" w:rsidRDefault="00000000">
    <w:pPr>
      <w:jc w:val="right"/>
      <w:rPr>
        <w:sz w:val="16"/>
        <w:szCs w:val="16"/>
      </w:rPr>
    </w:pPr>
    <w:r>
      <w:rPr>
        <w:sz w:val="16"/>
        <w:szCs w:val="16"/>
      </w:rPr>
      <w:fldChar w:fldCharType="begin"/>
    </w:r>
    <w:r>
      <w:rPr>
        <w:sz w:val="16"/>
        <w:szCs w:val="16"/>
      </w:rPr>
      <w:instrText>PAGE</w:instrText>
    </w:r>
    <w:r>
      <w:rPr>
        <w:sz w:val="16"/>
        <w:szCs w:val="16"/>
      </w:rPr>
      <w:fldChar w:fldCharType="separate"/>
    </w:r>
    <w:r w:rsidR="00DE20F0">
      <w:rPr>
        <w:noProof/>
        <w:sz w:val="16"/>
        <w:szCs w:val="16"/>
      </w:rPr>
      <w:t>1</w:t>
    </w:r>
    <w:r>
      <w:rPr>
        <w:sz w:val="16"/>
        <w:szCs w:val="16"/>
      </w:rPr>
      <w:fldChar w:fldCharType="end"/>
    </w:r>
  </w:p>
  <w:p w14:paraId="4A0D29C1" w14:textId="77777777" w:rsidR="003611BD" w:rsidRDefault="003611BD"/>
  <w:p w14:paraId="7607AED8" w14:textId="77777777" w:rsidR="003611BD" w:rsidRDefault="003611BD"/>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179EE0" w14:textId="77777777" w:rsidR="003611BD" w:rsidRDefault="00000000">
    <w:r>
      <w:rPr>
        <w:noProof/>
      </w:rPr>
      <w:drawing>
        <wp:anchor distT="0" distB="0" distL="0" distR="0" simplePos="0" relativeHeight="251660288" behindDoc="1" locked="0" layoutInCell="1" hidden="0" allowOverlap="1" wp14:anchorId="16519F3A" wp14:editId="545623F3">
          <wp:simplePos x="0" y="0"/>
          <wp:positionH relativeFrom="column">
            <wp:posOffset>-815175</wp:posOffset>
          </wp:positionH>
          <wp:positionV relativeFrom="paragraph">
            <wp:posOffset>-635522</wp:posOffset>
          </wp:positionV>
          <wp:extent cx="7797154" cy="917120"/>
          <wp:effectExtent l="0" t="0" r="0" b="0"/>
          <wp:wrapNone/>
          <wp:docPr id="189221680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7797154" cy="917120"/>
                  </a:xfrm>
                  <a:prstGeom prst="rect">
                    <a:avLst/>
                  </a:prstGeom>
                  <a:ln/>
                </pic:spPr>
              </pic:pic>
            </a:graphicData>
          </a:graphic>
        </wp:anchor>
      </w:drawing>
    </w:r>
    <w:r>
      <w:rPr>
        <w:noProof/>
      </w:rPr>
      <mc:AlternateContent>
        <mc:Choice Requires="wps">
          <w:drawing>
            <wp:anchor distT="0" distB="0" distL="114300" distR="114300" simplePos="0" relativeHeight="251661312" behindDoc="0" locked="0" layoutInCell="1" hidden="0" allowOverlap="1" wp14:anchorId="07ADFDBE" wp14:editId="38EC1B0B">
              <wp:simplePos x="0" y="0"/>
              <wp:positionH relativeFrom="column">
                <wp:posOffset>1614488</wp:posOffset>
              </wp:positionH>
              <wp:positionV relativeFrom="paragraph">
                <wp:posOffset>-450330</wp:posOffset>
              </wp:positionV>
              <wp:extent cx="3520168" cy="516519"/>
              <wp:effectExtent l="0" t="0" r="0" b="0"/>
              <wp:wrapNone/>
              <wp:docPr id="1892216803" name="Rectangle 1892216803"/>
              <wp:cNvGraphicFramePr/>
              <a:graphic xmlns:a="http://schemas.openxmlformats.org/drawingml/2006/main">
                <a:graphicData uri="http://schemas.microsoft.com/office/word/2010/wordprocessingShape">
                  <wps:wsp>
                    <wps:cNvSpPr/>
                    <wps:spPr>
                      <a:xfrm>
                        <a:off x="3590679" y="3526503"/>
                        <a:ext cx="3510643" cy="506994"/>
                      </a:xfrm>
                      <a:prstGeom prst="rect">
                        <a:avLst/>
                      </a:prstGeom>
                      <a:noFill/>
                      <a:ln>
                        <a:noFill/>
                      </a:ln>
                    </wps:spPr>
                    <wps:txbx>
                      <w:txbxContent>
                        <w:p w14:paraId="7A453394" w14:textId="77777777" w:rsidR="003611BD" w:rsidRDefault="00000000">
                          <w:pPr>
                            <w:jc w:val="both"/>
                            <w:textDirection w:val="btLr"/>
                          </w:pPr>
                          <w:r>
                            <w:rPr>
                              <w:sz w:val="13"/>
                            </w:rPr>
                            <w:t>Funded by the European Union. Views and opinions expressed are however those of the author(s) only and do not necessarily reflect those of the European Union or European Climate, Infrastructure and Environment Executive Agency (CINEA). Neither the European Union nor the granting authority can be held responsible for them.</w:t>
                          </w:r>
                        </w:p>
                      </w:txbxContent>
                    </wps:txbx>
                    <wps:bodyPr spcFirstLastPara="1" wrap="square" lIns="91425" tIns="45700" rIns="91425" bIns="45700" anchor="t" anchorCtr="0">
                      <a:noAutofit/>
                    </wps:bodyPr>
                  </wps:wsp>
                </a:graphicData>
              </a:graphic>
            </wp:anchor>
          </w:drawing>
        </mc:Choice>
        <mc:Fallback>
          <w:pict>
            <v:rect w14:anchorId="07ADFDBE" id="Rectangle 1892216803" o:spid="_x0000_s1027" style="position:absolute;margin-left:127.15pt;margin-top:-35.45pt;width:277.2pt;height:40.6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" filled="f" stroked="f">
              <v:textbox inset="2.53958mm,1.2694mm,2.53958mm,1.2694mm">
                <w:txbxContent>
                  <w:p w14:paraId="7A453394" w14:textId="77777777" w:rsidR="003611BD" w:rsidRDefault="00000000">
                    <w:pPr>
                      <w:jc w:val="both"/>
                      <w:textDirection w:val="btLr"/>
                    </w:pPr>
                    <w:r>
                      <w:rPr>
                        <w:sz w:val="13"/>
                      </w:rPr>
                      <w:t>Funded by the European Union. Views and opinions expressed are however those of the author(s) only and do not necessarily reflect those of the European Union or European Climate, Infrastructure and Environment Executive Agency (CINEA). Neither the European Union nor the granting authority can be held responsible for them.</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6A6D0C" w14:textId="77777777" w:rsidR="004C265B" w:rsidRDefault="004C265B">
      <w:r>
        <w:separator/>
      </w:r>
    </w:p>
  </w:footnote>
  <w:footnote w:type="continuationSeparator" w:id="0">
    <w:p w14:paraId="189D7E81" w14:textId="77777777" w:rsidR="004C265B" w:rsidRDefault="004C26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3FDF90" w14:textId="77777777" w:rsidR="003611BD" w:rsidRDefault="003611BD">
    <w:pPr>
      <w:pBdr>
        <w:top w:val="nil"/>
        <w:left w:val="nil"/>
        <w:bottom w:val="nil"/>
        <w:right w:val="nil"/>
        <w:between w:val="nil"/>
      </w:pBdr>
      <w:tabs>
        <w:tab w:val="center" w:pos="4680"/>
        <w:tab w:val="right" w:pos="9360"/>
      </w:tabs>
    </w:pPr>
  </w:p>
  <w:p w14:paraId="0F7078CC" w14:textId="77777777" w:rsidR="003611BD" w:rsidRDefault="003611BD">
    <w:pPr>
      <w:ind w:firstLine="720"/>
    </w:pPr>
  </w:p>
  <w:p w14:paraId="68D6E9A5" w14:textId="77777777" w:rsidR="003611BD" w:rsidRDefault="003611BD"/>
  <w:p w14:paraId="17CE6058" w14:textId="77777777" w:rsidR="003611BD" w:rsidRDefault="00000000">
    <w:r>
      <w:rPr>
        <w:noProof/>
      </w:rPr>
      <w:drawing>
        <wp:anchor distT="0" distB="0" distL="0" distR="0" simplePos="0" relativeHeight="251658240" behindDoc="1" locked="0" layoutInCell="1" hidden="0" allowOverlap="1" wp14:anchorId="444E32DF" wp14:editId="07027E24">
          <wp:simplePos x="0" y="0"/>
          <wp:positionH relativeFrom="column">
            <wp:posOffset>4029872</wp:posOffset>
          </wp:positionH>
          <wp:positionV relativeFrom="paragraph">
            <wp:posOffset>116327</wp:posOffset>
          </wp:positionV>
          <wp:extent cx="1900406" cy="396098"/>
          <wp:effectExtent l="0" t="0" r="0" b="0"/>
          <wp:wrapNone/>
          <wp:docPr id="189221680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900406" cy="396098"/>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696CEA" w14:textId="77777777" w:rsidR="003611BD" w:rsidRDefault="00000000">
    <w:pPr>
      <w:pBdr>
        <w:top w:val="nil"/>
        <w:left w:val="nil"/>
        <w:bottom w:val="nil"/>
        <w:right w:val="nil"/>
        <w:between w:val="nil"/>
      </w:pBdr>
      <w:tabs>
        <w:tab w:val="center" w:pos="4680"/>
        <w:tab w:val="right" w:pos="9360"/>
      </w:tabs>
    </w:pPr>
    <w:r>
      <w:rPr>
        <w:noProof/>
      </w:rPr>
      <w:drawing>
        <wp:anchor distT="0" distB="0" distL="0" distR="0" simplePos="0" relativeHeight="251659264" behindDoc="1" locked="0" layoutInCell="1" hidden="0" allowOverlap="1" wp14:anchorId="05ADD87D" wp14:editId="7956E9BB">
          <wp:simplePos x="0" y="0"/>
          <wp:positionH relativeFrom="column">
            <wp:posOffset>-814501</wp:posOffset>
          </wp:positionH>
          <wp:positionV relativeFrom="paragraph">
            <wp:posOffset>-9726</wp:posOffset>
          </wp:positionV>
          <wp:extent cx="7551531" cy="10688649"/>
          <wp:effectExtent l="0" t="0" r="0" b="0"/>
          <wp:wrapNone/>
          <wp:docPr id="1892216805"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7551531" cy="10688649"/>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00341"/>
    <w:multiLevelType w:val="multilevel"/>
    <w:tmpl w:val="FF9A43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pStyle w:val="Heading7"/>
      <w:lvlText w:val="●"/>
      <w:lvlJc w:val="left"/>
      <w:pPr>
        <w:ind w:left="5040" w:hanging="360"/>
      </w:pPr>
      <w:rPr>
        <w:u w:val="none"/>
      </w:rPr>
    </w:lvl>
    <w:lvl w:ilvl="7">
      <w:start w:val="1"/>
      <w:numFmt w:val="bullet"/>
      <w:pStyle w:val="Heading8"/>
      <w:lvlText w:val="●"/>
      <w:lvlJc w:val="left"/>
      <w:pPr>
        <w:ind w:left="5760" w:hanging="360"/>
      </w:pPr>
      <w:rPr>
        <w:u w:val="none"/>
      </w:rPr>
    </w:lvl>
    <w:lvl w:ilvl="8">
      <w:start w:val="1"/>
      <w:numFmt w:val="bullet"/>
      <w:pStyle w:val="Heading9"/>
      <w:lvlText w:val="●"/>
      <w:lvlJc w:val="left"/>
      <w:pPr>
        <w:ind w:left="6480" w:hanging="360"/>
      </w:pPr>
      <w:rPr>
        <w:u w:val="none"/>
      </w:rPr>
    </w:lvl>
  </w:abstractNum>
  <w:abstractNum w:abstractNumId="1" w15:restartNumberingAfterBreak="0">
    <w:nsid w:val="0B5C065D"/>
    <w:multiLevelType w:val="multilevel"/>
    <w:tmpl w:val="B5C27BF6"/>
    <w:lvl w:ilvl="0">
      <w:start w:val="1"/>
      <w:numFmt w:val="bullet"/>
      <w:pStyle w:val="bullet3"/>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2C156EEB"/>
    <w:multiLevelType w:val="multilevel"/>
    <w:tmpl w:val="10A85690"/>
    <w:lvl w:ilvl="0">
      <w:start w:val="1"/>
      <w:numFmt w:val="decimal"/>
      <w:pStyle w:val="bullet2"/>
      <w:lvlText w:val="%1"/>
      <w:lvlJc w:val="left"/>
      <w:pPr>
        <w:ind w:left="851" w:hanging="851"/>
      </w:pPr>
      <w:rPr>
        <w:rFonts w:ascii="Arial" w:eastAsia="Arial" w:hAnsi="Arial" w:cs="Arial"/>
        <w:color w:val="45A7AA"/>
        <w:sz w:val="28"/>
        <w:szCs w:val="28"/>
      </w:rPr>
    </w:lvl>
    <w:lvl w:ilvl="1">
      <w:start w:val="1"/>
      <w:numFmt w:val="decimal"/>
      <w:lvlText w:val="%1.%2"/>
      <w:lvlJc w:val="left"/>
      <w:pPr>
        <w:ind w:left="0" w:firstLine="0"/>
      </w:pPr>
      <w:rPr>
        <w:rFonts w:ascii="Arial" w:eastAsia="Arial" w:hAnsi="Arial" w:cs="Arial"/>
        <w:b/>
        <w:bCs/>
        <w:i w:val="0"/>
        <w:iCs w:val="0"/>
        <w:smallCaps w:val="0"/>
        <w:strike w:val="0"/>
        <w:color w:val="45A7AA"/>
        <w:u w:val="none"/>
        <w:vertAlign w:val="baseline"/>
      </w:rPr>
    </w:lvl>
    <w:lvl w:ilvl="2">
      <w:start w:val="1"/>
      <w:numFmt w:val="decimal"/>
      <w:lvlText w:val="%1.%2.%3"/>
      <w:lvlJc w:val="left"/>
      <w:pPr>
        <w:ind w:left="0" w:firstLine="0"/>
      </w:pPr>
      <w:rPr>
        <w:b/>
        <w:bCs/>
        <w:i w:val="0"/>
        <w:iCs w:val="0"/>
        <w:smallCaps w:val="0"/>
        <w:strike w:val="0"/>
        <w:color w:val="45A7AA"/>
        <w:u w:val="none"/>
        <w:vertAlign w:val="baseline"/>
      </w:rPr>
    </w:lvl>
    <w:lvl w:ilvl="3">
      <w:start w:val="1"/>
      <w:numFmt w:val="decimal"/>
      <w:lvlText w:val="%1.%2.%3.%4"/>
      <w:lvlJc w:val="left"/>
      <w:pPr>
        <w:ind w:left="851" w:hanging="851"/>
      </w:pPr>
      <w:rPr>
        <w:rFonts w:ascii="Arial" w:eastAsia="Arial" w:hAnsi="Arial" w:cs="Arial"/>
        <w:color w:val="45A7AA"/>
        <w:sz w:val="24"/>
        <w:szCs w:val="24"/>
      </w:rPr>
    </w:lvl>
    <w:lvl w:ilvl="4">
      <w:start w:val="1"/>
      <w:numFmt w:val="decimal"/>
      <w:lvlText w:val="%1.%2.%3.%4.%5"/>
      <w:lvlJc w:val="left"/>
      <w:pPr>
        <w:ind w:left="1021" w:hanging="1021"/>
      </w:pPr>
      <w:rPr>
        <w:rFonts w:ascii="Arial" w:eastAsia="Arial" w:hAnsi="Arial" w:cs="Arial"/>
        <w:color w:val="45A7AA"/>
        <w:sz w:val="22"/>
        <w:szCs w:val="22"/>
        <w:u w:val="none"/>
      </w:rPr>
    </w:lvl>
    <w:lvl w:ilvl="5">
      <w:start w:val="1"/>
      <w:numFmt w:val="decimal"/>
      <w:lvlText w:val="%1.%2.%3.%4.%5.%6"/>
      <w:lvlJc w:val="left"/>
      <w:pPr>
        <w:ind w:left="1021" w:hanging="1021"/>
      </w:pPr>
      <w:rPr>
        <w:rFonts w:ascii="Arial" w:eastAsia="Arial" w:hAnsi="Arial" w:cs="Arial"/>
        <w:color w:val="45A7AA"/>
        <w:sz w:val="22"/>
        <w:szCs w:val="22"/>
      </w:rPr>
    </w:lvl>
    <w:lvl w:ilvl="6">
      <w:start w:val="1"/>
      <w:numFmt w:val="decimal"/>
      <w:lvlText w:val="%1.%2.%3.%4.%5.%6.%7"/>
      <w:lvlJc w:val="left"/>
      <w:pPr>
        <w:ind w:left="1305" w:hanging="1021"/>
      </w:pPr>
      <w:rPr>
        <w:color w:val="45A7AA"/>
      </w:rPr>
    </w:lvl>
    <w:lvl w:ilvl="7">
      <w:start w:val="1"/>
      <w:numFmt w:val="decimal"/>
      <w:lvlText w:val="%1.%2.%3.%4.%5.%6.%7.%8"/>
      <w:lvlJc w:val="left"/>
      <w:pPr>
        <w:ind w:left="1247" w:hanging="680"/>
      </w:pPr>
      <w:rPr>
        <w:rFonts w:ascii="Arial" w:eastAsia="Arial" w:hAnsi="Arial" w:cs="Arial"/>
        <w:color w:val="45A7AA"/>
        <w:sz w:val="20"/>
        <w:szCs w:val="20"/>
      </w:rPr>
    </w:lvl>
    <w:lvl w:ilvl="8">
      <w:start w:val="1"/>
      <w:numFmt w:val="decimal"/>
      <w:lvlText w:val="%1.%2.%3.%4.%5.%6.%7.%8.%9"/>
      <w:lvlJc w:val="left"/>
      <w:pPr>
        <w:ind w:left="1247" w:hanging="680"/>
      </w:pPr>
      <w:rPr>
        <w:rFonts w:ascii="Arial" w:eastAsia="Arial" w:hAnsi="Arial" w:cs="Arial"/>
        <w:color w:val="45A7AA"/>
        <w:sz w:val="20"/>
        <w:szCs w:val="20"/>
      </w:rPr>
    </w:lvl>
  </w:abstractNum>
  <w:abstractNum w:abstractNumId="3" w15:restartNumberingAfterBreak="0">
    <w:nsid w:val="5CDA6ADE"/>
    <w:multiLevelType w:val="multilevel"/>
    <w:tmpl w:val="39C21C2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60AC7F5D"/>
    <w:multiLevelType w:val="multilevel"/>
    <w:tmpl w:val="B922065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68E27696"/>
    <w:multiLevelType w:val="multilevel"/>
    <w:tmpl w:val="CCF8F73C"/>
    <w:lvl w:ilvl="0">
      <w:start w:val="1"/>
      <w:numFmt w:val="decimal"/>
      <w:pStyle w:val="bullet1"/>
      <w:lvlText w:val="%1."/>
      <w:lvlJc w:val="left"/>
      <w:pPr>
        <w:ind w:left="720" w:hanging="360"/>
      </w:pPr>
      <w:rPr>
        <w:b/>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73E43A15"/>
    <w:multiLevelType w:val="multilevel"/>
    <w:tmpl w:val="DF52E9C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num w:numId="1" w16cid:durableId="893661727">
    <w:abstractNumId w:val="6"/>
  </w:num>
  <w:num w:numId="2" w16cid:durableId="1254902265">
    <w:abstractNumId w:val="3"/>
  </w:num>
  <w:num w:numId="3" w16cid:durableId="761338215">
    <w:abstractNumId w:val="5"/>
  </w:num>
  <w:num w:numId="4" w16cid:durableId="976758739">
    <w:abstractNumId w:val="2"/>
  </w:num>
  <w:num w:numId="5" w16cid:durableId="43915732">
    <w:abstractNumId w:val="1"/>
  </w:num>
  <w:num w:numId="6" w16cid:durableId="525020032">
    <w:abstractNumId w:val="0"/>
  </w:num>
  <w:num w:numId="7" w16cid:durableId="1322081261">
    <w:abstractNumId w:val="4"/>
  </w:num>
  <w:num w:numId="8" w16cid:durableId="131564820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611BD"/>
    <w:rsid w:val="000A0337"/>
    <w:rsid w:val="001610EE"/>
    <w:rsid w:val="003611BD"/>
    <w:rsid w:val="00395AC3"/>
    <w:rsid w:val="004A5181"/>
    <w:rsid w:val="004C265B"/>
    <w:rsid w:val="005270DB"/>
    <w:rsid w:val="005352A8"/>
    <w:rsid w:val="00544AAC"/>
    <w:rsid w:val="005D1E28"/>
    <w:rsid w:val="005F66E3"/>
    <w:rsid w:val="006C49EC"/>
    <w:rsid w:val="00705CB5"/>
    <w:rsid w:val="00737D41"/>
    <w:rsid w:val="009111FD"/>
    <w:rsid w:val="009D2ABA"/>
    <w:rsid w:val="00A63259"/>
    <w:rsid w:val="00B95B9A"/>
    <w:rsid w:val="00BC544B"/>
    <w:rsid w:val="00D865DA"/>
    <w:rsid w:val="00D959BA"/>
    <w:rsid w:val="00DE20F0"/>
    <w:rsid w:val="00FD4B3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E78593E"/>
  <w15:docId w15:val="{026D2484-BA5B-43E1-8F3B-CCEE40F407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color w:val="1A2323"/>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pBdr>
        <w:top w:val="dotted" w:sz="4" w:space="4" w:color="0B3837"/>
        <w:left w:val="nil"/>
        <w:bottom w:val="dotted" w:sz="4" w:space="3" w:color="0B3837"/>
        <w:right w:val="nil"/>
        <w:between w:val="nil"/>
      </w:pBdr>
      <w:spacing w:before="480" w:after="240"/>
      <w:ind w:left="851" w:hanging="851"/>
      <w:outlineLvl w:val="0"/>
    </w:pPr>
    <w:rPr>
      <w:b/>
      <w:bCs/>
      <w:color w:val="45A7AA"/>
      <w:sz w:val="28"/>
      <w:szCs w:val="28"/>
    </w:rPr>
  </w:style>
  <w:style w:type="paragraph" w:styleId="Heading2">
    <w:name w:val="heading 2"/>
    <w:basedOn w:val="Normal"/>
    <w:next w:val="Normal"/>
    <w:link w:val="Heading2Char"/>
    <w:uiPriority w:val="9"/>
    <w:unhideWhenUsed/>
    <w:qFormat/>
    <w:pPr>
      <w:pBdr>
        <w:top w:val="dotted" w:sz="4" w:space="4" w:color="0B3837"/>
        <w:left w:val="nil"/>
        <w:bottom w:val="dotted" w:sz="4" w:space="3" w:color="0B3837"/>
        <w:right w:val="nil"/>
        <w:between w:val="nil"/>
      </w:pBdr>
      <w:spacing w:before="480" w:after="240"/>
      <w:ind w:left="851" w:hanging="851"/>
      <w:outlineLvl w:val="1"/>
    </w:pPr>
    <w:rPr>
      <w:b/>
      <w:bCs/>
      <w:color w:val="45A7AA"/>
      <w:sz w:val="24"/>
      <w:szCs w:val="24"/>
    </w:rPr>
  </w:style>
  <w:style w:type="paragraph" w:styleId="Heading3">
    <w:name w:val="heading 3"/>
    <w:basedOn w:val="Normal"/>
    <w:next w:val="Normal"/>
    <w:link w:val="Heading3Char"/>
    <w:uiPriority w:val="9"/>
    <w:unhideWhenUsed/>
    <w:qFormat/>
    <w:pPr>
      <w:pBdr>
        <w:top w:val="dotted" w:sz="4" w:space="4" w:color="0B3837"/>
        <w:left w:val="nil"/>
        <w:bottom w:val="dotted" w:sz="4" w:space="3" w:color="0B3837"/>
        <w:right w:val="nil"/>
        <w:between w:val="nil"/>
      </w:pBdr>
      <w:spacing w:before="280" w:after="180"/>
      <w:ind w:left="851" w:hanging="851"/>
      <w:outlineLvl w:val="2"/>
    </w:pPr>
    <w:rPr>
      <w:b/>
      <w:bCs/>
      <w:color w:val="45A7AA"/>
      <w:sz w:val="22"/>
      <w:szCs w:val="22"/>
    </w:rPr>
  </w:style>
  <w:style w:type="paragraph" w:styleId="Heading4">
    <w:name w:val="heading 4"/>
    <w:basedOn w:val="Normal"/>
    <w:next w:val="Normal"/>
    <w:link w:val="Heading4Char"/>
    <w:uiPriority w:val="9"/>
    <w:semiHidden/>
    <w:unhideWhenUsed/>
    <w:qFormat/>
    <w:pPr>
      <w:pBdr>
        <w:top w:val="dotted" w:sz="4" w:space="4" w:color="0B3837"/>
        <w:left w:val="nil"/>
        <w:bottom w:val="dotted" w:sz="4" w:space="3" w:color="0B3837"/>
        <w:right w:val="nil"/>
        <w:between w:val="nil"/>
      </w:pBdr>
      <w:tabs>
        <w:tab w:val="right" w:pos="6740"/>
      </w:tabs>
      <w:spacing w:before="280" w:after="180"/>
      <w:ind w:left="851" w:hanging="851"/>
      <w:outlineLvl w:val="3"/>
    </w:pPr>
    <w:rPr>
      <w:color w:val="45A7AA"/>
    </w:rPr>
  </w:style>
  <w:style w:type="paragraph" w:styleId="Heading5">
    <w:name w:val="heading 5"/>
    <w:basedOn w:val="Normal"/>
    <w:next w:val="Normal"/>
    <w:link w:val="Heading5Char"/>
    <w:uiPriority w:val="9"/>
    <w:semiHidden/>
    <w:unhideWhenUsed/>
    <w:qFormat/>
    <w:pPr>
      <w:keepNext/>
      <w:keepLines/>
      <w:pBdr>
        <w:top w:val="dotted" w:sz="4" w:space="1" w:color="45A7AA"/>
        <w:bottom w:val="dotted" w:sz="4" w:space="1" w:color="45A7AA"/>
      </w:pBdr>
      <w:spacing w:before="160" w:after="60"/>
      <w:ind w:left="1021" w:hanging="1021"/>
      <w:jc w:val="both"/>
      <w:outlineLvl w:val="4"/>
    </w:pPr>
    <w:rPr>
      <w:color w:val="45A7AA"/>
    </w:rPr>
  </w:style>
  <w:style w:type="paragraph" w:styleId="Heading6">
    <w:name w:val="heading 6"/>
    <w:basedOn w:val="Normal"/>
    <w:next w:val="Normal"/>
    <w:link w:val="Heading6Char"/>
    <w:uiPriority w:val="9"/>
    <w:semiHidden/>
    <w:unhideWhenUsed/>
    <w:qFormat/>
    <w:pPr>
      <w:pBdr>
        <w:top w:val="dotted" w:sz="4" w:space="1" w:color="45A7AA"/>
        <w:bottom w:val="dotted" w:sz="4" w:space="1" w:color="45A7AA"/>
      </w:pBdr>
      <w:spacing w:before="60" w:after="120"/>
      <w:ind w:left="1021" w:hanging="1021"/>
      <w:jc w:val="both"/>
      <w:outlineLvl w:val="5"/>
    </w:pPr>
    <w:rPr>
      <w:color w:val="45A7AA"/>
    </w:rPr>
  </w:style>
  <w:style w:type="paragraph" w:styleId="Heading7">
    <w:name w:val="heading 7"/>
    <w:basedOn w:val="Normal"/>
    <w:next w:val="BodyText"/>
    <w:link w:val="Heading7Char"/>
    <w:qFormat/>
    <w:rsid w:val="000C2100"/>
    <w:pPr>
      <w:numPr>
        <w:ilvl w:val="6"/>
        <w:numId w:val="6"/>
      </w:numPr>
      <w:pBdr>
        <w:top w:val="dotted" w:sz="4" w:space="1" w:color="45A7AA" w:themeColor="accent2"/>
        <w:bottom w:val="dotted" w:sz="4" w:space="1" w:color="45A7AA" w:themeColor="accent2"/>
      </w:pBdr>
      <w:spacing w:before="60" w:after="240"/>
      <w:ind w:right="-302"/>
      <w:outlineLvl w:val="6"/>
    </w:pPr>
    <w:rPr>
      <w:rFonts w:cs="Times New Roman (Body CS)"/>
      <w:color w:val="45A7AA" w:themeColor="accent2"/>
      <w:lang w:eastAsia="de-DE"/>
    </w:rPr>
  </w:style>
  <w:style w:type="paragraph" w:styleId="Heading8">
    <w:name w:val="heading 8"/>
    <w:basedOn w:val="Normal"/>
    <w:next w:val="BodyText"/>
    <w:link w:val="Heading8Char"/>
    <w:qFormat/>
    <w:rsid w:val="000C2100"/>
    <w:pPr>
      <w:numPr>
        <w:ilvl w:val="7"/>
        <w:numId w:val="6"/>
      </w:numPr>
      <w:pBdr>
        <w:top w:val="dotted" w:sz="4" w:space="1" w:color="45A7AA" w:themeColor="accent2"/>
        <w:bottom w:val="dotted" w:sz="4" w:space="1" w:color="45A7AA" w:themeColor="accent2"/>
      </w:pBdr>
      <w:spacing w:before="60" w:after="60"/>
      <w:jc w:val="both"/>
      <w:outlineLvl w:val="7"/>
    </w:pPr>
    <w:rPr>
      <w:rFonts w:cs="Times New Roman (Body CS)"/>
      <w:color w:val="45A7AA" w:themeColor="accent2"/>
      <w:lang w:eastAsia="de-DE"/>
    </w:rPr>
  </w:style>
  <w:style w:type="paragraph" w:styleId="Heading9">
    <w:name w:val="heading 9"/>
    <w:basedOn w:val="Normal"/>
    <w:next w:val="BodyText"/>
    <w:link w:val="Heading9Char"/>
    <w:qFormat/>
    <w:rsid w:val="000C2100"/>
    <w:pPr>
      <w:numPr>
        <w:ilvl w:val="8"/>
        <w:numId w:val="6"/>
      </w:numPr>
      <w:pBdr>
        <w:top w:val="dotted" w:sz="4" w:space="1" w:color="45A7AA" w:themeColor="accent2"/>
        <w:bottom w:val="dotted" w:sz="4" w:space="1" w:color="45A7AA" w:themeColor="accent2"/>
      </w:pBdr>
      <w:spacing w:before="60" w:after="120"/>
      <w:jc w:val="both"/>
      <w:outlineLvl w:val="8"/>
    </w:pPr>
    <w:rPr>
      <w:rFonts w:cs="Times New Roman (Body CS)"/>
      <w:color w:val="45A7AA" w:themeColor="accent2"/>
      <w:lang w:eastAsia="de-DE"/>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pageBreakBefore/>
      <w:widowControl w:val="0"/>
      <w:pBdr>
        <w:top w:val="dotted" w:sz="4" w:space="4" w:color="45A7AA"/>
        <w:left w:val="nil"/>
        <w:bottom w:val="dotted" w:sz="4" w:space="3" w:color="45A7AA"/>
        <w:right w:val="nil"/>
        <w:between w:val="nil"/>
      </w:pBdr>
      <w:spacing w:before="360" w:after="400"/>
      <w:jc w:val="center"/>
    </w:pPr>
    <w:rPr>
      <w:b/>
      <w:bCs/>
      <w:smallCaps/>
      <w:color w:val="F3AF1C"/>
      <w:sz w:val="24"/>
      <w:szCs w:val="24"/>
    </w:rPr>
  </w:style>
  <w:style w:type="paragraph" w:styleId="Header">
    <w:name w:val="header"/>
    <w:basedOn w:val="Normal"/>
    <w:link w:val="HeaderChar"/>
    <w:uiPriority w:val="99"/>
    <w:unhideWhenUsed/>
    <w:rsid w:val="00192686"/>
    <w:pPr>
      <w:tabs>
        <w:tab w:val="center" w:pos="4680"/>
        <w:tab w:val="right" w:pos="9360"/>
      </w:tabs>
    </w:pPr>
  </w:style>
  <w:style w:type="character" w:customStyle="1" w:styleId="HeaderChar">
    <w:name w:val="Header Char"/>
    <w:basedOn w:val="DefaultParagraphFont"/>
    <w:link w:val="Header"/>
    <w:uiPriority w:val="99"/>
    <w:rsid w:val="00192686"/>
  </w:style>
  <w:style w:type="character" w:styleId="SubtleEmphasis">
    <w:name w:val="Subtle Emphasis"/>
    <w:basedOn w:val="DefaultParagraphFont"/>
    <w:uiPriority w:val="19"/>
    <w:qFormat/>
    <w:rsid w:val="00465BED"/>
    <w:rPr>
      <w:i/>
      <w:iCs/>
      <w:color w:val="4A6363" w:themeColor="text1" w:themeTint="BF"/>
    </w:rPr>
  </w:style>
  <w:style w:type="character" w:customStyle="1" w:styleId="Heading1Char">
    <w:name w:val="Heading 1 Char"/>
    <w:basedOn w:val="DefaultParagraphFont"/>
    <w:link w:val="Heading1"/>
    <w:uiPriority w:val="9"/>
    <w:rsid w:val="000C2100"/>
    <w:rPr>
      <w:rFonts w:ascii="Arial" w:eastAsiaTheme="majorEastAsia" w:hAnsi="Arial" w:cs="Times New Roman (Body CS)"/>
      <w:b/>
      <w:color w:val="45A7AA" w:themeColor="accent1"/>
      <w:sz w:val="28"/>
      <w:lang w:val="en-GB" w:eastAsia="de-DE"/>
    </w:rPr>
  </w:style>
  <w:style w:type="character" w:customStyle="1" w:styleId="Heading2Char">
    <w:name w:val="Heading 2 Char"/>
    <w:basedOn w:val="DefaultParagraphFont"/>
    <w:link w:val="Heading2"/>
    <w:rsid w:val="000120CF"/>
    <w:rPr>
      <w:rFonts w:ascii="Comfortaa" w:eastAsiaTheme="majorEastAsia" w:hAnsi="Comfortaa"/>
      <w:b/>
      <w:iCs/>
      <w:caps/>
      <w:color w:val="F3AF1C" w:themeColor="accent3"/>
      <w:sz w:val="24"/>
      <w:lang w:val="en-GB" w:eastAsia="de-DE"/>
    </w:rPr>
  </w:style>
  <w:style w:type="character" w:customStyle="1" w:styleId="Heading3Char">
    <w:name w:val="Heading 3 Char"/>
    <w:basedOn w:val="DefaultParagraphFont"/>
    <w:link w:val="Heading3"/>
    <w:rsid w:val="000120CF"/>
    <w:rPr>
      <w:rFonts w:ascii="Comfortaa" w:eastAsiaTheme="majorEastAsia" w:hAnsi="Comfortaa"/>
      <w:b/>
      <w:iCs/>
      <w:caps/>
      <w:color w:val="F3AF1C" w:themeColor="accent3"/>
      <w:szCs w:val="72"/>
      <w:lang w:val="en-GB" w:eastAsia="de-DE"/>
    </w:rPr>
  </w:style>
  <w:style w:type="character" w:customStyle="1" w:styleId="Heading4Char">
    <w:name w:val="Heading 4 Char"/>
    <w:basedOn w:val="DefaultParagraphFont"/>
    <w:link w:val="Heading4"/>
    <w:rsid w:val="006845A4"/>
    <w:rPr>
      <w:rFonts w:ascii="Arial" w:eastAsiaTheme="majorEastAsia" w:hAnsi="Arial"/>
      <w:iCs/>
      <w:caps/>
      <w:color w:val="45A7AA" w:themeColor="accent1"/>
      <w:sz w:val="20"/>
      <w:szCs w:val="72"/>
      <w:lang w:val="en-GB" w:eastAsia="de-DE"/>
    </w:rPr>
  </w:style>
  <w:style w:type="character" w:customStyle="1" w:styleId="Heading5Char">
    <w:name w:val="Heading 5 Char"/>
    <w:basedOn w:val="DefaultParagraphFont"/>
    <w:link w:val="Heading5"/>
    <w:rsid w:val="000C2100"/>
    <w:rPr>
      <w:rFonts w:asciiTheme="majorHAnsi" w:hAnsiTheme="majorHAnsi" w:cs="Times New Roman (Body CS)"/>
      <w:color w:val="45A7AA" w:themeColor="accent2"/>
      <w:sz w:val="20"/>
      <w:lang w:eastAsia="de-DE"/>
    </w:rPr>
  </w:style>
  <w:style w:type="character" w:customStyle="1" w:styleId="Heading6Char">
    <w:name w:val="Heading 6 Char"/>
    <w:basedOn w:val="DefaultParagraphFont"/>
    <w:link w:val="Heading6"/>
    <w:rsid w:val="000C2100"/>
    <w:rPr>
      <w:rFonts w:ascii="Arial" w:hAnsi="Arial" w:cs="Times New Roman (Body CS)"/>
      <w:color w:val="45A7AA" w:themeColor="accent2"/>
      <w:sz w:val="20"/>
      <w:lang w:eastAsia="de-DE"/>
    </w:rPr>
  </w:style>
  <w:style w:type="character" w:customStyle="1" w:styleId="Heading7Char">
    <w:name w:val="Heading 7 Char"/>
    <w:basedOn w:val="DefaultParagraphFont"/>
    <w:link w:val="Heading7"/>
    <w:rsid w:val="000C2100"/>
    <w:rPr>
      <w:rFonts w:ascii="Arial" w:hAnsi="Arial" w:cs="Times New Roman (Body CS)"/>
      <w:color w:val="45A7AA" w:themeColor="accent2"/>
      <w:sz w:val="20"/>
      <w:lang w:eastAsia="de-DE"/>
    </w:rPr>
  </w:style>
  <w:style w:type="character" w:customStyle="1" w:styleId="Heading8Char">
    <w:name w:val="Heading 8 Char"/>
    <w:basedOn w:val="DefaultParagraphFont"/>
    <w:link w:val="Heading8"/>
    <w:rsid w:val="000C2100"/>
    <w:rPr>
      <w:rFonts w:ascii="Arial" w:hAnsi="Arial" w:cs="Times New Roman (Body CS)"/>
      <w:color w:val="45A7AA" w:themeColor="accent2"/>
      <w:sz w:val="20"/>
      <w:lang w:eastAsia="de-DE"/>
    </w:rPr>
  </w:style>
  <w:style w:type="character" w:customStyle="1" w:styleId="Heading9Char">
    <w:name w:val="Heading 9 Char"/>
    <w:basedOn w:val="DefaultParagraphFont"/>
    <w:link w:val="Heading9"/>
    <w:rsid w:val="000C2100"/>
    <w:rPr>
      <w:rFonts w:ascii="Arial" w:hAnsi="Arial" w:cs="Times New Roman (Body CS)"/>
      <w:color w:val="45A7AA" w:themeColor="accent2"/>
      <w:sz w:val="20"/>
      <w:lang w:eastAsia="de-DE"/>
    </w:rPr>
  </w:style>
  <w:style w:type="character" w:styleId="Strong">
    <w:name w:val="Strong"/>
    <w:qFormat/>
    <w:rsid w:val="000F08C1"/>
    <w:rPr>
      <w:rFonts w:ascii="Arial Nova" w:hAnsi="Arial Nova" w:cs="Times New Roman"/>
      <w:bCs/>
      <w:color w:val="1A2323" w:themeColor="text1"/>
    </w:rPr>
  </w:style>
  <w:style w:type="paragraph" w:customStyle="1" w:styleId="TITLE2">
    <w:name w:val="TITLE 2"/>
    <w:basedOn w:val="TITLE1"/>
    <w:qFormat/>
    <w:rsid w:val="00946A76"/>
    <w:rPr>
      <w:rFonts w:ascii="Arial" w:hAnsi="Arial"/>
      <w:color w:val="45A7AA" w:themeColor="accent1"/>
      <w:szCs w:val="28"/>
    </w:rPr>
  </w:style>
  <w:style w:type="character" w:customStyle="1" w:styleId="FootnoteCharacters">
    <w:name w:val="Footnote Characters"/>
    <w:unhideWhenUsed/>
    <w:qFormat/>
    <w:rsid w:val="00063CE5"/>
    <w:rPr>
      <w:rFonts w:ascii="Arial" w:hAnsi="Arial"/>
      <w:sz w:val="15"/>
      <w:szCs w:val="15"/>
      <w:lang w:val="nl-NL"/>
    </w:rPr>
  </w:style>
  <w:style w:type="character" w:customStyle="1" w:styleId="BodyTextChar">
    <w:name w:val="Body Text Char"/>
    <w:basedOn w:val="DefaultParagraphFont"/>
    <w:link w:val="BodyText"/>
    <w:qFormat/>
    <w:rsid w:val="00940A2B"/>
    <w:rPr>
      <w:rFonts w:ascii="Arial" w:hAnsi="Arial"/>
      <w:color w:val="1A2323" w:themeColor="text1"/>
      <w:sz w:val="20"/>
    </w:rPr>
  </w:style>
  <w:style w:type="paragraph" w:customStyle="1" w:styleId="Titleofthedocument">
    <w:name w:val="Title of the document"/>
    <w:basedOn w:val="Normal"/>
    <w:qFormat/>
    <w:rsid w:val="004F77BF"/>
    <w:pPr>
      <w:jc w:val="center"/>
    </w:pPr>
    <w:rPr>
      <w:rFonts w:asciiTheme="majorHAnsi" w:hAnsiTheme="majorHAnsi"/>
      <w:caps/>
      <w:color w:val="45A7AA" w:themeColor="accent2"/>
      <w:sz w:val="36"/>
    </w:rPr>
  </w:style>
  <w:style w:type="character" w:customStyle="1" w:styleId="SubtitleNoBold">
    <w:name w:val="Subtitle | No Bold"/>
    <w:basedOn w:val="DefaultParagraphFont"/>
    <w:uiPriority w:val="1"/>
    <w:qFormat/>
    <w:rsid w:val="006A01EE"/>
    <w:rPr>
      <w:rFonts w:ascii="Arial" w:hAnsi="Arial"/>
      <w:bCs/>
      <w:caps w:val="0"/>
      <w:color w:val="1A2323" w:themeColor="text1"/>
      <w:sz w:val="22"/>
      <w:szCs w:val="28"/>
    </w:rPr>
  </w:style>
  <w:style w:type="paragraph" w:customStyle="1" w:styleId="PROJECTTitle">
    <w:name w:val="PROJECT Title"/>
    <w:basedOn w:val="Normal"/>
    <w:qFormat/>
    <w:rsid w:val="000C2100"/>
    <w:pPr>
      <w:pBdr>
        <w:top w:val="dotted" w:sz="4" w:space="8" w:color="BBC7C4"/>
        <w:bottom w:val="dotted" w:sz="4" w:space="8" w:color="BBC7C4"/>
      </w:pBdr>
      <w:jc w:val="center"/>
    </w:pPr>
    <w:rPr>
      <w:rFonts w:eastAsia="SimSun" w:cs="Times New Roman (Body CS)"/>
      <w:b/>
      <w:color w:val="45A7AA" w:themeColor="accent1"/>
      <w:sz w:val="40"/>
      <w:lang w:eastAsia="zh-CN"/>
    </w:rPr>
  </w:style>
  <w:style w:type="paragraph" w:styleId="BodyText">
    <w:name w:val="Body Text"/>
    <w:basedOn w:val="Normal"/>
    <w:link w:val="BodyTextChar"/>
    <w:unhideWhenUsed/>
    <w:qFormat/>
    <w:rsid w:val="00940A2B"/>
    <w:pPr>
      <w:spacing w:before="120" w:after="180"/>
      <w:jc w:val="both"/>
    </w:pPr>
  </w:style>
  <w:style w:type="character" w:customStyle="1" w:styleId="BodyTextChar1">
    <w:name w:val="Body Text Char1"/>
    <w:basedOn w:val="DefaultParagraphFont"/>
    <w:uiPriority w:val="99"/>
    <w:semiHidden/>
    <w:rsid w:val="00C2600D"/>
    <w:rPr>
      <w:rFonts w:ascii="Montserrat" w:eastAsia="Times New Roman" w:hAnsi="Montserrat" w:cs="Times New Roman"/>
      <w:color w:val="1A2323" w:themeColor="text2"/>
      <w:lang w:val="en-GB" w:eastAsia="en-GB"/>
    </w:rPr>
  </w:style>
  <w:style w:type="paragraph" w:styleId="Caption">
    <w:name w:val="caption"/>
    <w:basedOn w:val="Normal"/>
    <w:qFormat/>
    <w:rsid w:val="00946A76"/>
    <w:pPr>
      <w:spacing w:before="120" w:after="240"/>
      <w:jc w:val="center"/>
    </w:pPr>
    <w:rPr>
      <w:bCs/>
      <w:iCs/>
      <w:caps/>
      <w:sz w:val="18"/>
      <w:lang w:eastAsia="de-DE"/>
    </w:rPr>
  </w:style>
  <w:style w:type="paragraph" w:customStyle="1" w:styleId="TITLE1">
    <w:name w:val="TITLE 1"/>
    <w:basedOn w:val="Normal"/>
    <w:qFormat/>
    <w:rsid w:val="000F08C1"/>
    <w:pPr>
      <w:spacing w:before="360" w:after="240"/>
    </w:pPr>
    <w:rPr>
      <w:rFonts w:ascii="Arial Nova" w:eastAsia="SimSun" w:hAnsi="Arial Nova"/>
      <w:caps/>
      <w:sz w:val="24"/>
      <w:szCs w:val="24"/>
      <w:lang w:val="nl-NL" w:eastAsia="zh-CN"/>
    </w:rPr>
  </w:style>
  <w:style w:type="paragraph" w:customStyle="1" w:styleId="Bodytext-small">
    <w:name w:val="Body text - small"/>
    <w:basedOn w:val="Normal"/>
    <w:qFormat/>
    <w:rsid w:val="00940A2B"/>
    <w:pPr>
      <w:widowControl w:val="0"/>
      <w:spacing w:before="120" w:after="120"/>
      <w:jc w:val="both"/>
    </w:pPr>
    <w:rPr>
      <w:bCs/>
      <w:iCs/>
      <w:sz w:val="18"/>
      <w:lang w:eastAsia="de-DE"/>
    </w:rPr>
  </w:style>
  <w:style w:type="paragraph" w:customStyle="1" w:styleId="TITLE3">
    <w:name w:val="TITLE 3"/>
    <w:basedOn w:val="TITLE1"/>
    <w:qFormat/>
    <w:rsid w:val="00940A2B"/>
    <w:rPr>
      <w:rFonts w:ascii="Arial" w:hAnsi="Arial"/>
      <w:b/>
      <w:color w:val="F3AF1C" w:themeColor="accent3"/>
      <w:sz w:val="22"/>
    </w:rPr>
  </w:style>
  <w:style w:type="paragraph" w:customStyle="1" w:styleId="bullet2">
    <w:name w:val="bullet 2"/>
    <w:basedOn w:val="bullet1"/>
    <w:qFormat/>
    <w:rsid w:val="000B18CC"/>
    <w:pPr>
      <w:numPr>
        <w:numId w:val="4"/>
      </w:numPr>
      <w:ind w:left="754" w:hanging="357"/>
    </w:pPr>
  </w:style>
  <w:style w:type="paragraph" w:customStyle="1" w:styleId="bullet1">
    <w:name w:val="bullet 1"/>
    <w:basedOn w:val="Normal"/>
    <w:qFormat/>
    <w:rsid w:val="00946A76"/>
    <w:pPr>
      <w:numPr>
        <w:numId w:val="3"/>
      </w:numPr>
      <w:spacing w:after="120"/>
      <w:jc w:val="both"/>
    </w:pPr>
    <w:rPr>
      <w:bCs/>
      <w:iCs/>
      <w:szCs w:val="28"/>
      <w:lang w:eastAsia="de-DE"/>
    </w:rPr>
  </w:style>
  <w:style w:type="paragraph" w:styleId="TOC1">
    <w:name w:val="toc 1"/>
    <w:basedOn w:val="Normal"/>
    <w:autoRedefine/>
    <w:uiPriority w:val="39"/>
    <w:qFormat/>
    <w:rsid w:val="00946A76"/>
    <w:pPr>
      <w:tabs>
        <w:tab w:val="left" w:pos="851"/>
        <w:tab w:val="right" w:leader="dot" w:pos="9355"/>
      </w:tabs>
      <w:spacing w:before="120" w:after="120"/>
      <w:jc w:val="both"/>
    </w:pPr>
    <w:rPr>
      <w:b/>
      <w:bCs/>
      <w:caps/>
      <w:color w:val="1A2323" w:themeColor="text2"/>
      <w:szCs w:val="22"/>
      <w:lang w:eastAsia="de-DE"/>
    </w:rPr>
  </w:style>
  <w:style w:type="paragraph" w:styleId="TOC2">
    <w:name w:val="toc 2"/>
    <w:basedOn w:val="Normal"/>
    <w:autoRedefine/>
    <w:uiPriority w:val="39"/>
    <w:qFormat/>
    <w:rsid w:val="00FB4279"/>
    <w:pPr>
      <w:tabs>
        <w:tab w:val="left" w:pos="851"/>
        <w:tab w:val="right" w:leader="dot" w:pos="9355"/>
      </w:tabs>
      <w:spacing w:after="120"/>
      <w:jc w:val="both"/>
    </w:pPr>
    <w:rPr>
      <w:szCs w:val="22"/>
      <w:lang w:eastAsia="de-DE"/>
    </w:rPr>
  </w:style>
  <w:style w:type="paragraph" w:styleId="TOC3">
    <w:name w:val="toc 3"/>
    <w:basedOn w:val="Normal"/>
    <w:uiPriority w:val="39"/>
    <w:qFormat/>
    <w:rsid w:val="00FB4279"/>
    <w:pPr>
      <w:tabs>
        <w:tab w:val="left" w:pos="851"/>
        <w:tab w:val="right" w:leader="dot" w:pos="9356"/>
      </w:tabs>
      <w:spacing w:after="120"/>
    </w:pPr>
    <w:rPr>
      <w:szCs w:val="22"/>
      <w:lang w:val="fr-FR" w:eastAsia="de-DE"/>
    </w:rPr>
  </w:style>
  <w:style w:type="paragraph" w:customStyle="1" w:styleId="bullet3">
    <w:name w:val="bullet 3"/>
    <w:basedOn w:val="bullet1"/>
    <w:qFormat/>
    <w:rsid w:val="00BA1C42"/>
    <w:pPr>
      <w:numPr>
        <w:numId w:val="5"/>
      </w:numPr>
    </w:pPr>
  </w:style>
  <w:style w:type="paragraph" w:customStyle="1" w:styleId="Reference">
    <w:name w:val="Reference"/>
    <w:basedOn w:val="Normal"/>
    <w:qFormat/>
    <w:rsid w:val="00063CE5"/>
    <w:pPr>
      <w:widowControl w:val="0"/>
      <w:spacing w:before="120" w:after="120"/>
      <w:jc w:val="both"/>
    </w:pPr>
    <w:rPr>
      <w:szCs w:val="22"/>
      <w:lang w:eastAsia="de-DE"/>
    </w:rPr>
  </w:style>
  <w:style w:type="paragraph" w:customStyle="1" w:styleId="ListofTables">
    <w:name w:val="List of Tables"/>
    <w:basedOn w:val="TableofFigures"/>
    <w:qFormat/>
    <w:rsid w:val="00A11F73"/>
    <w:rPr>
      <w:caps w:val="0"/>
      <w:sz w:val="22"/>
    </w:rPr>
  </w:style>
  <w:style w:type="paragraph" w:styleId="TableofFigures">
    <w:name w:val="table of figures"/>
    <w:basedOn w:val="TOC1"/>
    <w:uiPriority w:val="99"/>
    <w:qFormat/>
    <w:rsid w:val="00610592"/>
    <w:pPr>
      <w:ind w:left="440" w:hanging="440"/>
    </w:pPr>
    <w:rPr>
      <w:sz w:val="21"/>
      <w:szCs w:val="20"/>
    </w:rPr>
  </w:style>
  <w:style w:type="paragraph" w:customStyle="1" w:styleId="GrantAgreement">
    <w:name w:val="Grant Agreement"/>
    <w:basedOn w:val="Bodytext-small"/>
    <w:qFormat/>
    <w:rsid w:val="00940A2B"/>
    <w:pPr>
      <w:ind w:left="2160"/>
      <w:jc w:val="left"/>
    </w:pPr>
  </w:style>
  <w:style w:type="paragraph" w:customStyle="1" w:styleId="DocumentTitle">
    <w:name w:val="Document Title"/>
    <w:basedOn w:val="Heading1"/>
    <w:rsid w:val="00BA1C42"/>
    <w:pPr>
      <w:pBdr>
        <w:top w:val="none" w:sz="0" w:space="0" w:color="auto"/>
        <w:bottom w:val="none" w:sz="0" w:space="0" w:color="auto"/>
      </w:pBdr>
      <w:ind w:left="0" w:firstLine="0"/>
    </w:pPr>
    <w:rPr>
      <w:rFonts w:cs="Open Sans"/>
      <w:sz w:val="36"/>
    </w:rPr>
  </w:style>
  <w:style w:type="table" w:customStyle="1" w:styleId="Tablestyle">
    <w:name w:val="Table style"/>
    <w:basedOn w:val="TableGrid"/>
    <w:uiPriority w:val="99"/>
    <w:rsid w:val="006A01EE"/>
    <w:pPr>
      <w:spacing w:before="40" w:after="40"/>
    </w:pPr>
    <w:rPr>
      <w:rFonts w:eastAsia="Times New Roman"/>
      <w:caps/>
      <w:color w:val="auto"/>
      <w:lang w:val="fr-FR" w:eastAsia="en-GB"/>
    </w:rPr>
    <w:tblPr>
      <w:tblStyleRowBandSize w:val="1"/>
      <w:tblStyleColBandSize w:val="1"/>
    </w:tblPr>
    <w:tcPr>
      <w:shd w:val="clear" w:color="auto" w:fill="auto"/>
      <w:vAlign w:val="center"/>
    </w:tcPr>
    <w:tblStylePr w:type="firstRow">
      <w:pPr>
        <w:wordWrap/>
        <w:spacing w:beforeLines="0" w:before="160" w:afterLines="0" w:after="160"/>
        <w:jc w:val="center"/>
      </w:pPr>
      <w:rPr>
        <w:rFonts w:ascii="Arial" w:hAnsi="Arial"/>
        <w:b w:val="0"/>
        <w:bCs/>
        <w:i w:val="0"/>
        <w:color w:val="FFFFFF" w:themeColor="background2"/>
        <w:sz w:val="24"/>
      </w:rPr>
      <w:tblPr/>
      <w:tcPr>
        <w:shd w:val="clear" w:color="auto" w:fill="45A7AA" w:themeFill="accent1"/>
      </w:tcPr>
    </w:tblStylePr>
    <w:tblStylePr w:type="lastRow">
      <w:rPr>
        <w:rFonts w:ascii="Bahnschrift SemiLight" w:hAnsi="Bahnschrift SemiLight"/>
      </w:rPr>
      <w:tblPr/>
      <w:tcPr>
        <w:shd w:val="clear" w:color="auto" w:fill="45A7AA" w:themeFill="accent1"/>
      </w:tcPr>
    </w:tblStylePr>
    <w:tblStylePr w:type="firstCol">
      <w:rPr>
        <w:rFonts w:ascii="Arial" w:hAnsi="Arial"/>
        <w:b/>
        <w:bCs/>
        <w:color w:val="1A2323" w:themeColor="text1"/>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auto"/>
      </w:tcPr>
    </w:tblStylePr>
    <w:tblStylePr w:type="lastCol">
      <w:rPr>
        <w:rFonts w:asciiTheme="minorHAnsi" w:hAnsiTheme="minorHAnsi"/>
        <w:b/>
        <w:bCs/>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auto"/>
      </w:tcPr>
    </w:tblStylePr>
    <w:tblStylePr w:type="band1Vert">
      <w:tblPr/>
      <w:tcPr>
        <w:shd w:val="clear" w:color="auto" w:fill="D8EEEF" w:themeFill="accent1" w:themeFillTint="33"/>
      </w:tcPr>
    </w:tblStylePr>
    <w:tblStylePr w:type="band1Horz">
      <w:rPr>
        <w:rFonts w:ascii="Arial" w:hAnsi="Arial"/>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auto"/>
      </w:tcPr>
    </w:tblStylePr>
    <w:tblStylePr w:type="band2Horz">
      <w:rPr>
        <w:rFonts w:ascii="Arial" w:hAnsi="Arial"/>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auto"/>
      </w:tcPr>
    </w:tblStylePr>
  </w:style>
  <w:style w:type="table" w:customStyle="1" w:styleId="AgendaTablestyle">
    <w:name w:val="Agenda Table style"/>
    <w:basedOn w:val="TableNormal"/>
    <w:uiPriority w:val="99"/>
    <w:rsid w:val="00822883"/>
    <w:pPr>
      <w:jc w:val="center"/>
    </w:pPr>
    <w:rPr>
      <w:rFonts w:eastAsia="Times New Roman"/>
      <w:color w:val="auto"/>
      <w:lang w:val="fr-FR"/>
    </w:rPr>
    <w:tblPr>
      <w:tblStyleRowBandSize w:val="1"/>
      <w:tblStyleColBandSize w:val="1"/>
    </w:tblPr>
    <w:tcPr>
      <w:shd w:val="clear" w:color="auto" w:fill="auto"/>
      <w:vAlign w:val="center"/>
    </w:tcPr>
    <w:tblStylePr w:type="firstRow">
      <w:pPr>
        <w:jc w:val="center"/>
      </w:pPr>
      <w:rPr>
        <w:rFonts w:ascii="Arial" w:hAnsi="Arial"/>
        <w:b w:val="0"/>
        <w:i w:val="0"/>
        <w:color w:val="FFFFFF" w:themeColor="background1"/>
        <w:sz w:val="22"/>
      </w:rPr>
      <w:tblPr/>
      <w:tcPr>
        <w:shd w:val="clear" w:color="auto" w:fill="45A7AA" w:themeFill="accent1"/>
      </w:tcPr>
    </w:tblStylePr>
    <w:tblStylePr w:type="lastRow">
      <w:rPr>
        <w:rFonts w:ascii="Arial" w:hAnsi="Arial"/>
      </w:rPr>
      <w:tblPr/>
      <w:tcPr>
        <w:shd w:val="clear" w:color="auto" w:fill="45A7AA" w:themeFill="accent1"/>
      </w:tcPr>
    </w:tblStylePr>
    <w:tblStylePr w:type="firstCol">
      <w:rPr>
        <w:rFonts w:ascii="Arial" w:hAnsi="Arial"/>
        <w:b/>
      </w:rPr>
    </w:tblStylePr>
    <w:tblStylePr w:type="lastCol">
      <w:rPr>
        <w:rFonts w:ascii="Bahnschrift SemiLight" w:hAnsi="Bahnschrift SemiLight"/>
        <w:b/>
      </w:rPr>
    </w:tblStylePr>
    <w:tblStylePr w:type="band1Vert">
      <w:rPr>
        <w:rFonts w:ascii="Bahnschrift SemiLight" w:hAnsi="Bahnschrift SemiLight"/>
      </w:rPr>
    </w:tblStylePr>
    <w:tblStylePr w:type="band2Vert">
      <w:rPr>
        <w:rFonts w:ascii="Bahnschrift SemiBold" w:hAnsi="Bahnschrift SemiBold"/>
      </w:rPr>
    </w:tblStylePr>
    <w:tblStylePr w:type="band1Horz">
      <w:rPr>
        <w:rFonts w:ascii="Arial" w:hAnsi="Arial"/>
        <w:b w:val="0"/>
        <w:i w:val="0"/>
        <w:sz w:val="24"/>
      </w:rPr>
      <w:tblPr/>
      <w:tcPr>
        <w:shd w:val="clear" w:color="auto" w:fill="D8EEEF" w:themeFill="accent1" w:themeFillTint="33"/>
      </w:tcPr>
    </w:tblStylePr>
    <w:tblStylePr w:type="band2Horz">
      <w:rPr>
        <w:rFonts w:ascii="Arial" w:hAnsi="Arial"/>
      </w:rPr>
    </w:tblStylePr>
  </w:style>
  <w:style w:type="table" w:styleId="GridTable4-Accent1">
    <w:name w:val="Grid Table 4 Accent 1"/>
    <w:basedOn w:val="TableNormal"/>
    <w:uiPriority w:val="49"/>
    <w:rsid w:val="00C2600D"/>
    <w:tblPr>
      <w:tblStyleRowBandSize w:val="1"/>
      <w:tblStyleColBandSize w:val="1"/>
      <w:tblBorders>
        <w:top w:val="single" w:sz="4" w:space="0" w:color="8BCED0" w:themeColor="accent1" w:themeTint="99"/>
        <w:left w:val="single" w:sz="4" w:space="0" w:color="8BCED0" w:themeColor="accent1" w:themeTint="99"/>
        <w:bottom w:val="single" w:sz="4" w:space="0" w:color="8BCED0" w:themeColor="accent1" w:themeTint="99"/>
        <w:right w:val="single" w:sz="4" w:space="0" w:color="8BCED0" w:themeColor="accent1" w:themeTint="99"/>
        <w:insideH w:val="single" w:sz="4" w:space="0" w:color="8BCED0" w:themeColor="accent1" w:themeTint="99"/>
        <w:insideV w:val="single" w:sz="4" w:space="0" w:color="8BCED0" w:themeColor="accent1" w:themeTint="99"/>
      </w:tblBorders>
    </w:tblPr>
    <w:tblStylePr w:type="firstRow">
      <w:rPr>
        <w:b/>
        <w:bCs/>
        <w:color w:val="FFFFFF" w:themeColor="background1"/>
      </w:rPr>
      <w:tblPr/>
      <w:tcPr>
        <w:tcBorders>
          <w:top w:val="single" w:sz="4" w:space="0" w:color="45A7AA" w:themeColor="accent1"/>
          <w:left w:val="single" w:sz="4" w:space="0" w:color="45A7AA" w:themeColor="accent1"/>
          <w:bottom w:val="single" w:sz="4" w:space="0" w:color="45A7AA" w:themeColor="accent1"/>
          <w:right w:val="single" w:sz="4" w:space="0" w:color="45A7AA" w:themeColor="accent1"/>
          <w:insideH w:val="nil"/>
          <w:insideV w:val="nil"/>
        </w:tcBorders>
        <w:shd w:val="clear" w:color="auto" w:fill="45A7AA" w:themeFill="accent1"/>
      </w:tcPr>
    </w:tblStylePr>
    <w:tblStylePr w:type="lastRow">
      <w:rPr>
        <w:b/>
        <w:bCs/>
      </w:rPr>
      <w:tblPr/>
      <w:tcPr>
        <w:tcBorders>
          <w:top w:val="double" w:sz="4" w:space="0" w:color="45A7AA" w:themeColor="accent1"/>
        </w:tcBorders>
      </w:tcPr>
    </w:tblStylePr>
    <w:tblStylePr w:type="firstCol">
      <w:rPr>
        <w:b/>
        <w:bCs/>
      </w:rPr>
    </w:tblStylePr>
    <w:tblStylePr w:type="lastCol">
      <w:rPr>
        <w:b/>
        <w:bCs/>
      </w:rPr>
    </w:tblStylePr>
    <w:tblStylePr w:type="band1Vert">
      <w:tblPr/>
      <w:tcPr>
        <w:shd w:val="clear" w:color="auto" w:fill="D8EEEF" w:themeFill="accent1" w:themeFillTint="33"/>
      </w:tcPr>
    </w:tblStylePr>
    <w:tblStylePr w:type="band1Horz">
      <w:tblPr/>
      <w:tcPr>
        <w:shd w:val="clear" w:color="auto" w:fill="D8EEEF" w:themeFill="accent1" w:themeFillTint="33"/>
      </w:tcPr>
    </w:tblStylePr>
  </w:style>
  <w:style w:type="character" w:styleId="PageNumber">
    <w:name w:val="page number"/>
    <w:basedOn w:val="DefaultParagraphFont"/>
    <w:uiPriority w:val="99"/>
    <w:semiHidden/>
    <w:unhideWhenUsed/>
    <w:rsid w:val="00940A2B"/>
    <w:rPr>
      <w:rFonts w:ascii="Arial" w:hAnsi="Arial"/>
      <w:b w:val="0"/>
      <w:i w:val="0"/>
      <w:color w:val="1A2323" w:themeColor="text1"/>
      <w:sz w:val="16"/>
    </w:rPr>
  </w:style>
  <w:style w:type="character" w:styleId="FootnoteReference">
    <w:name w:val="footnote reference"/>
    <w:basedOn w:val="DefaultParagraphFont"/>
    <w:uiPriority w:val="99"/>
    <w:semiHidden/>
    <w:unhideWhenUsed/>
    <w:rsid w:val="005875BE"/>
    <w:rPr>
      <w:vertAlign w:val="superscript"/>
    </w:rPr>
  </w:style>
  <w:style w:type="character" w:customStyle="1" w:styleId="TitleChar">
    <w:name w:val="Title Char"/>
    <w:basedOn w:val="DefaultParagraphFont"/>
    <w:link w:val="Title"/>
    <w:qFormat/>
    <w:rsid w:val="00940A2B"/>
    <w:rPr>
      <w:rFonts w:ascii="Arial" w:eastAsiaTheme="majorEastAsia" w:hAnsi="Arial" w:cstheme="majorBidi"/>
      <w:b/>
      <w:bCs/>
      <w:iCs/>
      <w:caps/>
      <w:color w:val="F3AF1C" w:themeColor="accent3"/>
      <w:sz w:val="24"/>
      <w:szCs w:val="56"/>
      <w:lang w:eastAsia="de-DE"/>
    </w:rPr>
  </w:style>
  <w:style w:type="table" w:styleId="TableGrid">
    <w:name w:val="Table Grid"/>
    <w:basedOn w:val="TableNormal"/>
    <w:uiPriority w:val="39"/>
    <w:rsid w:val="00CA32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1">
    <w:name w:val="Grid Table 1 Light Accent 1"/>
    <w:basedOn w:val="TableNormal"/>
    <w:uiPriority w:val="46"/>
    <w:rsid w:val="007848FC"/>
    <w:tblPr>
      <w:tblStyleRowBandSize w:val="1"/>
      <w:tblStyleColBandSize w:val="1"/>
      <w:tblBorders>
        <w:top w:val="single" w:sz="4" w:space="0" w:color="B1DEDF" w:themeColor="accent1" w:themeTint="66"/>
        <w:left w:val="single" w:sz="4" w:space="0" w:color="B1DEDF" w:themeColor="accent1" w:themeTint="66"/>
        <w:bottom w:val="single" w:sz="4" w:space="0" w:color="B1DEDF" w:themeColor="accent1" w:themeTint="66"/>
        <w:right w:val="single" w:sz="4" w:space="0" w:color="B1DEDF" w:themeColor="accent1" w:themeTint="66"/>
        <w:insideH w:val="single" w:sz="4" w:space="0" w:color="B1DEDF" w:themeColor="accent1" w:themeTint="66"/>
        <w:insideV w:val="single" w:sz="4" w:space="0" w:color="B1DEDF" w:themeColor="accent1" w:themeTint="66"/>
      </w:tblBorders>
    </w:tblPr>
    <w:tblStylePr w:type="firstRow">
      <w:rPr>
        <w:b/>
        <w:bCs/>
      </w:rPr>
      <w:tblPr/>
      <w:tcPr>
        <w:tcBorders>
          <w:bottom w:val="single" w:sz="12" w:space="0" w:color="8BCED0" w:themeColor="accent1" w:themeTint="99"/>
        </w:tcBorders>
      </w:tcPr>
    </w:tblStylePr>
    <w:tblStylePr w:type="lastRow">
      <w:rPr>
        <w:b/>
        <w:bCs/>
      </w:rPr>
      <w:tblPr/>
      <w:tcPr>
        <w:tcBorders>
          <w:top w:val="double" w:sz="2" w:space="0" w:color="8BCED0" w:themeColor="accent1" w:themeTint="99"/>
        </w:tcBorders>
      </w:tcPr>
    </w:tblStylePr>
    <w:tblStylePr w:type="firstCol">
      <w:rPr>
        <w:b/>
        <w:bCs/>
      </w:rPr>
    </w:tblStylePr>
    <w:tblStylePr w:type="lastCol">
      <w:rPr>
        <w:b/>
        <w:bCs/>
      </w:rPr>
    </w:tblStylePr>
  </w:style>
  <w:style w:type="table" w:styleId="PlainTable2">
    <w:name w:val="Plain Table 2"/>
    <w:basedOn w:val="TableNormal"/>
    <w:uiPriority w:val="42"/>
    <w:rsid w:val="00946A76"/>
    <w:rPr>
      <w:color w:val="auto"/>
    </w:rPr>
    <w:tblPr>
      <w:tblStyleRowBandSize w:val="1"/>
      <w:tblStyleColBandSize w:val="1"/>
      <w:tblBorders>
        <w:top w:val="single" w:sz="4" w:space="0" w:color="7D9E9E" w:themeColor="text1" w:themeTint="80"/>
        <w:bottom w:val="single" w:sz="4" w:space="0" w:color="7D9E9E" w:themeColor="text1" w:themeTint="80"/>
        <w:insideH w:val="single" w:sz="4" w:space="0" w:color="1A2323" w:themeColor="text1"/>
      </w:tblBorders>
    </w:tblPr>
    <w:tblStylePr w:type="firstRow">
      <w:rPr>
        <w:b/>
        <w:bCs/>
        <w:color w:val="FFFFFF" w:themeColor="background1"/>
      </w:rPr>
      <w:tblPr/>
      <w:tcPr>
        <w:shd w:val="clear" w:color="auto" w:fill="45A7AA" w:themeFill="accent1"/>
      </w:tcPr>
    </w:tblStylePr>
    <w:tblStylePr w:type="lastRow">
      <w:rPr>
        <w:b/>
        <w:bCs/>
      </w:rPr>
      <w:tblPr/>
      <w:tcPr>
        <w:tcBorders>
          <w:top w:val="single" w:sz="4" w:space="0" w:color="1A2323" w:themeColor="text1"/>
          <w:bottom w:val="single" w:sz="4" w:space="0" w:color="1A2323" w:themeColor="text1"/>
          <w:insideH w:val="single" w:sz="4" w:space="0" w:color="1A2323" w:themeColor="text1"/>
        </w:tcBorders>
      </w:tcPr>
    </w:tblStylePr>
    <w:tblStylePr w:type="firstCol">
      <w:rPr>
        <w:b/>
        <w:bCs/>
      </w:rPr>
    </w:tblStylePr>
    <w:tblStylePr w:type="lastCol">
      <w:rPr>
        <w:b/>
        <w:bCs/>
      </w:rPr>
    </w:tblStylePr>
    <w:tblStylePr w:type="band1Vert">
      <w:tblPr/>
      <w:tcPr>
        <w:tcBorders>
          <w:left w:val="single" w:sz="4" w:space="0" w:color="7D9E9E" w:themeColor="text1" w:themeTint="80"/>
          <w:right w:val="single" w:sz="4" w:space="0" w:color="7D9E9E" w:themeColor="text1" w:themeTint="80"/>
          <w:insideH w:val="single" w:sz="4" w:space="0" w:color="1A2323" w:themeColor="text1"/>
        </w:tcBorders>
      </w:tcPr>
    </w:tblStylePr>
    <w:tblStylePr w:type="band2Vert">
      <w:tblPr/>
      <w:tcPr>
        <w:tcBorders>
          <w:left w:val="single" w:sz="4" w:space="0" w:color="7D9E9E" w:themeColor="text1" w:themeTint="80"/>
          <w:right w:val="single" w:sz="4" w:space="0" w:color="7D9E9E" w:themeColor="text1" w:themeTint="80"/>
          <w:insideH w:val="single" w:sz="4" w:space="0" w:color="1A2323" w:themeColor="text1"/>
        </w:tcBorders>
      </w:tcPr>
    </w:tblStylePr>
    <w:tblStylePr w:type="band1Horz">
      <w:tblPr/>
      <w:tcPr>
        <w:tcBorders>
          <w:top w:val="single" w:sz="4" w:space="0" w:color="7D9E9E" w:themeColor="text1" w:themeTint="80"/>
          <w:bottom w:val="single" w:sz="4" w:space="0" w:color="7D9E9E" w:themeColor="text1" w:themeTint="80"/>
        </w:tcBorders>
      </w:tcPr>
    </w:tblStylePr>
  </w:style>
  <w:style w:type="paragraph" w:customStyle="1" w:styleId="Tableheaderfooter-white">
    <w:name w:val="Table header/footer - white"/>
    <w:basedOn w:val="BodyText"/>
    <w:qFormat/>
    <w:rsid w:val="007A6560"/>
    <w:pPr>
      <w:jc w:val="center"/>
    </w:pPr>
    <w:rPr>
      <w:bCs/>
      <w:color w:val="FFFFFF"/>
    </w:rPr>
  </w:style>
  <w:style w:type="paragraph" w:customStyle="1" w:styleId="Tableheaderfooter-grey">
    <w:name w:val="Table header/footer - grey"/>
    <w:basedOn w:val="Normal"/>
    <w:qFormat/>
    <w:rsid w:val="00946A76"/>
    <w:pPr>
      <w:spacing w:before="160" w:after="160"/>
      <w:jc w:val="center"/>
    </w:pPr>
    <w:rPr>
      <w:color w:val="FFFFFF" w:themeColor="background1"/>
    </w:rPr>
  </w:style>
  <w:style w:type="paragraph" w:customStyle="1" w:styleId="Table-content">
    <w:name w:val="Table - content"/>
    <w:basedOn w:val="BodyText"/>
    <w:qFormat/>
    <w:rsid w:val="001C6F49"/>
    <w:pPr>
      <w:jc w:val="center"/>
    </w:pPr>
    <w:rPr>
      <w:rFonts w:cs="Times New Roman (Body CS)"/>
    </w:rPr>
  </w:style>
  <w:style w:type="paragraph" w:customStyle="1" w:styleId="Documentcoverdate">
    <w:name w:val="Document cover date"/>
    <w:basedOn w:val="Normal"/>
    <w:qFormat/>
    <w:rsid w:val="00C260D8"/>
    <w:pPr>
      <w:spacing w:before="240" w:after="240"/>
    </w:pPr>
    <w:rPr>
      <w:sz w:val="32"/>
      <w:szCs w:val="28"/>
    </w:rPr>
  </w:style>
  <w:style w:type="table" w:customStyle="1" w:styleId="introtable">
    <w:name w:val="intro table"/>
    <w:basedOn w:val="TableNormal"/>
    <w:uiPriority w:val="99"/>
    <w:rsid w:val="00540154"/>
    <w:tblPr>
      <w:tblBorders>
        <w:bottom w:val="single" w:sz="6" w:space="0" w:color="1066A0"/>
        <w:insideH w:val="single" w:sz="6" w:space="0" w:color="1066A0"/>
      </w:tblBorders>
    </w:tblPr>
    <w:tcPr>
      <w:shd w:val="clear" w:color="auto" w:fill="auto"/>
    </w:tcPr>
  </w:style>
  <w:style w:type="paragraph" w:styleId="TOCHeading">
    <w:name w:val="TOC Heading"/>
    <w:basedOn w:val="Heading1"/>
    <w:next w:val="Normal"/>
    <w:uiPriority w:val="39"/>
    <w:unhideWhenUsed/>
    <w:qFormat/>
    <w:rsid w:val="001C00A9"/>
    <w:pPr>
      <w:keepNext/>
      <w:keepLines/>
      <w:pBdr>
        <w:top w:val="none" w:sz="0" w:space="0" w:color="auto"/>
        <w:bottom w:val="none" w:sz="0" w:space="0" w:color="auto"/>
      </w:pBdr>
      <w:spacing w:before="240" w:after="0" w:line="259" w:lineRule="auto"/>
      <w:ind w:left="0" w:firstLine="0"/>
      <w:outlineLvl w:val="9"/>
    </w:pPr>
    <w:rPr>
      <w:rFonts w:cstheme="majorBidi"/>
      <w:caps/>
      <w:color w:val="337C7F" w:themeColor="accent1" w:themeShade="BF"/>
      <w:sz w:val="32"/>
      <w:szCs w:val="32"/>
      <w:lang w:val="en-US"/>
    </w:rPr>
  </w:style>
  <w:style w:type="character" w:styleId="Hyperlink">
    <w:name w:val="Hyperlink"/>
    <w:basedOn w:val="DefaultParagraphFont"/>
    <w:uiPriority w:val="99"/>
    <w:unhideWhenUsed/>
    <w:rsid w:val="00063CE5"/>
    <w:rPr>
      <w:rFonts w:ascii="Arial" w:hAnsi="Arial"/>
      <w:color w:val="45A7AA" w:themeColor="hyperlink"/>
      <w:u w:val="single"/>
    </w:rPr>
  </w:style>
  <w:style w:type="table" w:customStyle="1" w:styleId="Style1">
    <w:name w:val="Style1"/>
    <w:basedOn w:val="TableNormal"/>
    <w:uiPriority w:val="99"/>
    <w:rsid w:val="00DE5FDC"/>
    <w:tblPr>
      <w:tblStyleRowBandSize w:val="1"/>
    </w:tblPr>
    <w:tblStylePr w:type="firstRow">
      <w:rPr>
        <w:rFonts w:ascii="Bahnschrift Light SemiCondensed" w:hAnsi="Bahnschrift Light SemiCondensed"/>
        <w:color w:val="auto"/>
      </w:rPr>
      <w:tblPr/>
      <w:tcPr>
        <w:shd w:val="clear" w:color="auto" w:fill="FFFFFF" w:themeFill="background2"/>
      </w:tcPr>
    </w:tblStylePr>
    <w:tblStylePr w:type="lastRow">
      <w:tblPr/>
      <w:tcPr>
        <w:tcBorders>
          <w:insideV w:val="nil"/>
        </w:tcBorders>
        <w:shd w:val="clear" w:color="auto" w:fill="45A7AA" w:themeFill="accent2"/>
      </w:tcPr>
    </w:tblStylePr>
    <w:tblStylePr w:type="band2Horz">
      <w:tblPr/>
      <w:tcPr>
        <w:shd w:val="clear" w:color="auto" w:fill="FCEED1" w:themeFill="accent3" w:themeFillTint="33"/>
      </w:tcPr>
    </w:tblStylePr>
  </w:style>
  <w:style w:type="paragraph" w:customStyle="1" w:styleId="Deliverabletitle">
    <w:name w:val="Deliverable title"/>
    <w:basedOn w:val="Normal"/>
    <w:next w:val="Documentcoverdate"/>
    <w:qFormat/>
    <w:rsid w:val="000C2100"/>
    <w:pPr>
      <w:spacing w:after="240"/>
    </w:pPr>
    <w:rPr>
      <w:rFonts w:cs="Open Sans ExtraBold"/>
      <w:b/>
      <w:color w:val="45A7AA" w:themeColor="accent1"/>
      <w:sz w:val="36"/>
    </w:rPr>
  </w:style>
  <w:style w:type="numbering" w:customStyle="1" w:styleId="CurrentList1">
    <w:name w:val="Current List1"/>
    <w:uiPriority w:val="99"/>
    <w:rsid w:val="00BA1C42"/>
  </w:style>
  <w:style w:type="numbering" w:customStyle="1" w:styleId="CurrentList2">
    <w:name w:val="Current List2"/>
    <w:uiPriority w:val="99"/>
    <w:rsid w:val="00E62C16"/>
  </w:style>
  <w:style w:type="paragraph" w:styleId="Bibliography">
    <w:name w:val="Bibliography"/>
    <w:basedOn w:val="Normal"/>
    <w:next w:val="Normal"/>
    <w:uiPriority w:val="37"/>
    <w:unhideWhenUsed/>
    <w:rsid w:val="004E6BF5"/>
  </w:style>
  <w:style w:type="paragraph" w:styleId="NormalWeb">
    <w:name w:val="Normal (Web)"/>
    <w:basedOn w:val="Normal"/>
    <w:uiPriority w:val="99"/>
    <w:unhideWhenUsed/>
    <w:rsid w:val="00DA4697"/>
    <w:pPr>
      <w:spacing w:before="100" w:beforeAutospacing="1" w:after="100" w:afterAutospacing="1"/>
    </w:pPr>
    <w:rPr>
      <w:rFonts w:ascii="Times New Roman" w:eastAsia="Times New Roman" w:hAnsi="Times New Roman" w:cs="Times New Roman"/>
      <w:color w:val="auto"/>
      <w:sz w:val="24"/>
      <w:szCs w:val="24"/>
    </w:rPr>
  </w:style>
  <w:style w:type="character" w:styleId="CommentReference">
    <w:name w:val="annotation reference"/>
    <w:basedOn w:val="DefaultParagraphFont"/>
    <w:uiPriority w:val="99"/>
    <w:semiHidden/>
    <w:unhideWhenUsed/>
    <w:rsid w:val="00DA4697"/>
    <w:rPr>
      <w:sz w:val="16"/>
      <w:szCs w:val="16"/>
    </w:rPr>
  </w:style>
  <w:style w:type="paragraph" w:styleId="CommentText">
    <w:name w:val="annotation text"/>
    <w:basedOn w:val="Normal"/>
    <w:link w:val="CommentTextChar"/>
    <w:uiPriority w:val="99"/>
    <w:unhideWhenUsed/>
    <w:rsid w:val="00DA4697"/>
  </w:style>
  <w:style w:type="character" w:customStyle="1" w:styleId="CommentTextChar">
    <w:name w:val="Comment Text Char"/>
    <w:basedOn w:val="DefaultParagraphFont"/>
    <w:link w:val="CommentText"/>
    <w:uiPriority w:val="99"/>
    <w:rsid w:val="00DA4697"/>
    <w:rPr>
      <w:rFonts w:ascii="Arial" w:hAnsi="Arial"/>
      <w:color w:val="1A2323" w:themeColor="text1"/>
      <w:sz w:val="20"/>
    </w:rPr>
  </w:style>
  <w:style w:type="paragraph" w:styleId="CommentSubject">
    <w:name w:val="annotation subject"/>
    <w:basedOn w:val="CommentText"/>
    <w:next w:val="CommentText"/>
    <w:link w:val="CommentSubjectChar"/>
    <w:uiPriority w:val="99"/>
    <w:semiHidden/>
    <w:unhideWhenUsed/>
    <w:rsid w:val="00DA4697"/>
    <w:rPr>
      <w:b/>
      <w:bCs/>
    </w:rPr>
  </w:style>
  <w:style w:type="character" w:customStyle="1" w:styleId="CommentSubjectChar">
    <w:name w:val="Comment Subject Char"/>
    <w:basedOn w:val="CommentTextChar"/>
    <w:link w:val="CommentSubject"/>
    <w:uiPriority w:val="99"/>
    <w:semiHidden/>
    <w:rsid w:val="00DA4697"/>
    <w:rPr>
      <w:rFonts w:ascii="Arial" w:hAnsi="Arial"/>
      <w:b/>
      <w:bCs/>
      <w:color w:val="1A2323" w:themeColor="text1"/>
      <w:sz w:val="20"/>
    </w:rPr>
  </w:style>
  <w:style w:type="paragraph" w:styleId="ListParagraph">
    <w:name w:val="List Paragraph"/>
    <w:basedOn w:val="Normal"/>
    <w:uiPriority w:val="34"/>
    <w:qFormat/>
    <w:rsid w:val="007D4D2F"/>
    <w:pPr>
      <w:ind w:left="720"/>
      <w:contextualSpacing/>
    </w:p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4">
    <w:name w:val="4"/>
    <w:basedOn w:val="TableNormal"/>
    <w:tblPr>
      <w:tblStyleRowBandSize w:val="1"/>
      <w:tblStyleColBandSize w:val="1"/>
      <w:tblCellMar>
        <w:top w:w="15" w:type="dxa"/>
        <w:left w:w="15" w:type="dxa"/>
        <w:bottom w:w="15" w:type="dxa"/>
        <w:right w:w="15" w:type="dxa"/>
      </w:tblCellMar>
    </w:tblPr>
  </w:style>
  <w:style w:type="table" w:customStyle="1" w:styleId="3">
    <w:name w:val="3"/>
    <w:basedOn w:val="TableNormal"/>
    <w:tblPr>
      <w:tblStyleRowBandSize w:val="1"/>
      <w:tblStyleColBandSize w:val="1"/>
      <w:tblCellMar>
        <w:top w:w="15" w:type="dxa"/>
        <w:left w:w="15" w:type="dxa"/>
        <w:bottom w:w="15" w:type="dxa"/>
        <w:right w:w="15" w:type="dxa"/>
      </w:tblCellMar>
    </w:tblPr>
  </w:style>
  <w:style w:type="table" w:customStyle="1" w:styleId="2">
    <w:name w:val="2"/>
    <w:basedOn w:val="TableNormal"/>
    <w:tblPr>
      <w:tblStyleRowBandSize w:val="1"/>
      <w:tblStyleColBandSize w:val="1"/>
      <w:tblCellMar>
        <w:top w:w="15" w:type="dxa"/>
        <w:left w:w="15" w:type="dxa"/>
        <w:bottom w:w="15" w:type="dxa"/>
        <w:right w:w="15" w:type="dxa"/>
      </w:tblCellMar>
    </w:tblPr>
  </w:style>
  <w:style w:type="table" w:customStyle="1" w:styleId="1">
    <w:name w:val="1"/>
    <w:basedOn w:val="TableNormal"/>
    <w:tblPr>
      <w:tblStyleRowBandSize w:val="1"/>
      <w:tblStyleColBandSize w:val="1"/>
      <w:tblCellMar>
        <w:top w:w="15" w:type="dxa"/>
        <w:left w:w="15" w:type="dxa"/>
        <w:bottom w:w="15" w:type="dxa"/>
        <w:right w:w="15" w:type="dxa"/>
      </w:tblCellMar>
    </w:tblPr>
  </w:style>
  <w:style w:type="character" w:styleId="UnresolvedMention">
    <w:name w:val="Unresolved Mention"/>
    <w:basedOn w:val="DefaultParagraphFont"/>
    <w:uiPriority w:val="99"/>
    <w:semiHidden/>
    <w:unhideWhenUsed/>
    <w:rsid w:val="005352A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sundanseproject.eu/sundanse-open-call-2/" TargetMode="Externa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sundanseproject.eu/sundanse-open-call-2/" TargetMode="External"/><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3.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SUNDANSE">
      <a:dk1>
        <a:srgbClr val="1A2323"/>
      </a:dk1>
      <a:lt1>
        <a:srgbClr val="FFFFFF"/>
      </a:lt1>
      <a:dk2>
        <a:srgbClr val="1A2323"/>
      </a:dk2>
      <a:lt2>
        <a:srgbClr val="FFFFFF"/>
      </a:lt2>
      <a:accent1>
        <a:srgbClr val="45A7AA"/>
      </a:accent1>
      <a:accent2>
        <a:srgbClr val="45A7AA"/>
      </a:accent2>
      <a:accent3>
        <a:srgbClr val="F3AF1C"/>
      </a:accent3>
      <a:accent4>
        <a:srgbClr val="F3AF1C"/>
      </a:accent4>
      <a:accent5>
        <a:srgbClr val="0B3837"/>
      </a:accent5>
      <a:accent6>
        <a:srgbClr val="0B3837"/>
      </a:accent6>
      <a:hlink>
        <a:srgbClr val="45A7AA"/>
      </a:hlink>
      <a:folHlink>
        <a:srgbClr val="45A7AA"/>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MT5oCnT53GFAc2QG1hcJTlnZ7VQ==">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</go:docsCustomData>
</go:gDocsCustomXmlDataStorag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05C87C6C91D8C4B9EDA6DAC9A2B7563" ma:contentTypeVersion="34" ma:contentTypeDescription="Create a new document." ma:contentTypeScope="" ma:versionID="c234bf3713dbe704c375f82d2db396b4">
  <xsd:schema xmlns:xsd="http://www.w3.org/2001/XMLSchema" xmlns:xs="http://www.w3.org/2001/XMLSchema" xmlns:p="http://schemas.microsoft.com/office/2006/metadata/properties" xmlns:ns2="8d6c21f1-06bf-4a93-b8bb-9ddd1864527f" xmlns:ns3="4040be58-80e4-4044-91f0-7cb9b760150c" targetNamespace="http://schemas.microsoft.com/office/2006/metadata/properties" ma:root="true" ma:fieldsID="f9c948eaa1a8a52adbf06454288a0ec1" ns2:_="" ns3:_="">
    <xsd:import namespace="8d6c21f1-06bf-4a93-b8bb-9ddd1864527f"/>
    <xsd:import namespace="4040be58-80e4-4044-91f0-7cb9b760150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ObjectDetectorVersions" minOccurs="0"/>
                <xsd:element ref="ns2:MediaServiceGenerationTime" minOccurs="0"/>
                <xsd:element ref="ns2:MediaServiceEventHashCode" minOccurs="0"/>
                <xsd:element ref="ns2:MediaLengthInSeconds" minOccurs="0"/>
                <xsd:element ref="ns2:NotebookType" minOccurs="0"/>
                <xsd:element ref="ns2:FolderType" minOccurs="0"/>
                <xsd:element ref="ns2:CultureName" minOccurs="0"/>
                <xsd:element ref="ns2:AppVersion" minOccurs="0"/>
                <xsd:element ref="ns2:TeamsChannelId" minOccurs="0"/>
                <xsd:element ref="ns2:Owner" minOccurs="0"/>
                <xsd:element ref="ns2:Math_Settings" minOccurs="0"/>
                <xsd:element ref="ns2:DefaultSectionNames" minOccurs="0"/>
                <xsd:element ref="ns2:Templates" minOccurs="0"/>
                <xsd:element ref="ns2:Leaders" minOccurs="0"/>
                <xsd:element ref="ns2:Members" minOccurs="0"/>
                <xsd:element ref="ns2:Member_Groups" minOccurs="0"/>
                <xsd:element ref="ns2:Distribution_Groups" minOccurs="0"/>
                <xsd:element ref="ns2:LMS_Mappings" minOccurs="0"/>
                <xsd:element ref="ns2:Invited_Leaders" minOccurs="0"/>
                <xsd:element ref="ns2:Invited_Members" minOccurs="0"/>
                <xsd:element ref="ns2:Self_Registration_Enabled" minOccurs="0"/>
                <xsd:element ref="ns2:Has_Leaders_Only_SectionGroup" minOccurs="0"/>
                <xsd:element ref="ns2:Is_Collaboration_Space_Locked" minOccurs="0"/>
                <xsd:element ref="ns2:IsNotebookLocked" minOccurs="0"/>
                <xsd:element ref="ns2:Teams_Channel_Section_Location" minOccurs="0"/>
                <xsd:element ref="ns2:lcf76f155ced4ddcb4097134ff3c332f" minOccurs="0"/>
                <xsd:element ref="ns3:TaxCatchAll"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d6c21f1-06bf-4a93-b8bb-9ddd1864527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NotebookType" ma:index="16" nillable="true" ma:displayName="Notebook Type" ma:internalName="NotebookType">
      <xsd:simpleType>
        <xsd:restriction base="dms:Text"/>
      </xsd:simpleType>
    </xsd:element>
    <xsd:element name="FolderType" ma:index="17" nillable="true" ma:displayName="Folder Type" ma:internalName="FolderType">
      <xsd:simpleType>
        <xsd:restriction base="dms:Text"/>
      </xsd:simpleType>
    </xsd:element>
    <xsd:element name="CultureName" ma:index="18" nillable="true" ma:displayName="Culture Name" ma:internalName="CultureName">
      <xsd:simpleType>
        <xsd:restriction base="dms:Text"/>
      </xsd:simpleType>
    </xsd:element>
    <xsd:element name="AppVersion" ma:index="19" nillable="true" ma:displayName="App Version" ma:internalName="AppVersion">
      <xsd:simpleType>
        <xsd:restriction base="dms:Text"/>
      </xsd:simpleType>
    </xsd:element>
    <xsd:element name="TeamsChannelId" ma:index="20" nillable="true" ma:displayName="Teams Channel Id" ma:internalName="TeamsChannelId">
      <xsd:simpleType>
        <xsd:restriction base="dms:Text"/>
      </xsd:simpleType>
    </xsd:element>
    <xsd:element name="Owner" ma:index="21" nillable="true" ma:displayName="Owner"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ath_Settings" ma:index="22" nillable="true" ma:displayName="Math Settings" ma:internalName="Math_Settings">
      <xsd:simpleType>
        <xsd:restriction base="dms:Text"/>
      </xsd:simpleType>
    </xsd:element>
    <xsd:element name="DefaultSectionNames" ma:index="23" nillable="true" ma:displayName="Default Section Names" ma:internalName="DefaultSectionNames">
      <xsd:simpleType>
        <xsd:restriction base="dms:Note">
          <xsd:maxLength value="255"/>
        </xsd:restriction>
      </xsd:simpleType>
    </xsd:element>
    <xsd:element name="Templates" ma:index="24" nillable="true" ma:displayName="Templates" ma:internalName="Templates">
      <xsd:simpleType>
        <xsd:restriction base="dms:Note">
          <xsd:maxLength value="255"/>
        </xsd:restriction>
      </xsd:simpleType>
    </xsd:element>
    <xsd:element name="Leaders" ma:index="25" nillable="true" ma:displayName="Leaders" ma:internalName="Leaders">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mbers" ma:index="26" nillable="true" ma:displayName="Members" ma:internalName="Members">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mber_Groups" ma:index="27" nillable="true" ma:displayName="Member Groups" ma:internalName="Member_Groups">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Distribution_Groups" ma:index="28" nillable="true" ma:displayName="Distribution Groups" ma:internalName="Distribution_Groups">
      <xsd:simpleType>
        <xsd:restriction base="dms:Note">
          <xsd:maxLength value="255"/>
        </xsd:restriction>
      </xsd:simpleType>
    </xsd:element>
    <xsd:element name="LMS_Mappings" ma:index="29" nillable="true" ma:displayName="LMS Mappings" ma:internalName="LMS_Mappings">
      <xsd:simpleType>
        <xsd:restriction base="dms:Note">
          <xsd:maxLength value="255"/>
        </xsd:restriction>
      </xsd:simpleType>
    </xsd:element>
    <xsd:element name="Invited_Leaders" ma:index="30" nillable="true" ma:displayName="Invited Leaders" ma:internalName="Invited_Leaders">
      <xsd:simpleType>
        <xsd:restriction base="dms:Note">
          <xsd:maxLength value="255"/>
        </xsd:restriction>
      </xsd:simpleType>
    </xsd:element>
    <xsd:element name="Invited_Members" ma:index="31" nillable="true" ma:displayName="Invited Members" ma:internalName="Invited_Members">
      <xsd:simpleType>
        <xsd:restriction base="dms:Note">
          <xsd:maxLength value="255"/>
        </xsd:restriction>
      </xsd:simpleType>
    </xsd:element>
    <xsd:element name="Self_Registration_Enabled" ma:index="32" nillable="true" ma:displayName="Self Registration Enabled" ma:internalName="Self_Registration_Enabled">
      <xsd:simpleType>
        <xsd:restriction base="dms:Boolean"/>
      </xsd:simpleType>
    </xsd:element>
    <xsd:element name="Has_Leaders_Only_SectionGroup" ma:index="33" nillable="true" ma:displayName="Has Leaders Only SectionGroup" ma:internalName="Has_Leaders_Only_SectionGroup">
      <xsd:simpleType>
        <xsd:restriction base="dms:Boolean"/>
      </xsd:simpleType>
    </xsd:element>
    <xsd:element name="Is_Collaboration_Space_Locked" ma:index="34" nillable="true" ma:displayName="Is Collaboration Space Locked" ma:internalName="Is_Collaboration_Space_Locked">
      <xsd:simpleType>
        <xsd:restriction base="dms:Boolean"/>
      </xsd:simpleType>
    </xsd:element>
    <xsd:element name="IsNotebookLocked" ma:index="35" nillable="true" ma:displayName="Is Notebook Locked" ma:internalName="IsNotebookLocked">
      <xsd:simpleType>
        <xsd:restriction base="dms:Boolean"/>
      </xsd:simpleType>
    </xsd:element>
    <xsd:element name="Teams_Channel_Section_Location" ma:index="36" nillable="true" ma:displayName="Teams Channel Section Location" ma:internalName="Teams_Channel_Section_Location">
      <xsd:simpleType>
        <xsd:restriction base="dms:Text"/>
      </xsd:simpleType>
    </xsd:element>
    <xsd:element name="lcf76f155ced4ddcb4097134ff3c332f" ma:index="38" nillable="true" ma:taxonomy="true" ma:internalName="lcf76f155ced4ddcb4097134ff3c332f" ma:taxonomyFieldName="MediaServiceImageTags" ma:displayName="Image Tags" ma:readOnly="false" ma:fieldId="{5cf76f15-5ced-4ddc-b409-7134ff3c332f}" ma:taxonomyMulti="true" ma:sspId="8cc70c95-2729-48d4-b598-f5cf3cd28594" ma:termSetId="09814cd3-568e-fe90-9814-8d621ff8fb84" ma:anchorId="fba54fb3-c3e1-fe81-a776-ca4b69148c4d" ma:open="true" ma:isKeyword="false">
      <xsd:complexType>
        <xsd:sequence>
          <xsd:element ref="pc:Terms" minOccurs="0" maxOccurs="1"/>
        </xsd:sequence>
      </xsd:complexType>
    </xsd:element>
    <xsd:element name="MediaServiceOCR" ma:index="40" nillable="true" ma:displayName="Extracted Text" ma:internalName="MediaServiceOCR" ma:readOnly="true">
      <xsd:simpleType>
        <xsd:restriction base="dms:Note">
          <xsd:maxLength value="255"/>
        </xsd:restriction>
      </xsd:simpleType>
    </xsd:element>
    <xsd:element name="MediaServiceLocation" ma:index="41"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040be58-80e4-4044-91f0-7cb9b760150c" elementFormDefault="qualified">
    <xsd:import namespace="http://schemas.microsoft.com/office/2006/documentManagement/types"/>
    <xsd:import namespace="http://schemas.microsoft.com/office/infopath/2007/PartnerControls"/>
    <xsd:element name="TaxCatchAll" ma:index="39" nillable="true" ma:displayName="Taxonomy Catch All Column" ma:hidden="true" ma:list="{1eb33a05-9c7c-4f51-bf53-1df43d630ac2}" ma:internalName="TaxCatchAll" ma:showField="CatchAllData" ma:web="4040be58-80e4-4044-91f0-7cb9b760150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DefaultSectionNames xmlns="8d6c21f1-06bf-4a93-b8bb-9ddd1864527f" xsi:nil="true"/>
    <Is_Collaboration_Space_Locked xmlns="8d6c21f1-06bf-4a93-b8bb-9ddd1864527f" xsi:nil="true"/>
    <Teams_Channel_Section_Location xmlns="8d6c21f1-06bf-4a93-b8bb-9ddd1864527f" xsi:nil="true"/>
    <LMS_Mappings xmlns="8d6c21f1-06bf-4a93-b8bb-9ddd1864527f" xsi:nil="true"/>
    <Invited_Leaders xmlns="8d6c21f1-06bf-4a93-b8bb-9ddd1864527f" xsi:nil="true"/>
    <Distribution_Groups xmlns="8d6c21f1-06bf-4a93-b8bb-9ddd1864527f" xsi:nil="true"/>
    <Self_Registration_Enabled xmlns="8d6c21f1-06bf-4a93-b8bb-9ddd1864527f" xsi:nil="true"/>
    <Has_Leaders_Only_SectionGroup xmlns="8d6c21f1-06bf-4a93-b8bb-9ddd1864527f" xsi:nil="true"/>
    <Math_Settings xmlns="8d6c21f1-06bf-4a93-b8bb-9ddd1864527f" xsi:nil="true"/>
    <Templates xmlns="8d6c21f1-06bf-4a93-b8bb-9ddd1864527f" xsi:nil="true"/>
    <Members xmlns="8d6c21f1-06bf-4a93-b8bb-9ddd1864527f">
      <UserInfo>
        <DisplayName/>
        <AccountId xsi:nil="true"/>
        <AccountType/>
      </UserInfo>
    </Members>
    <AppVersion xmlns="8d6c21f1-06bf-4a93-b8bb-9ddd1864527f" xsi:nil="true"/>
    <TeamsChannelId xmlns="8d6c21f1-06bf-4a93-b8bb-9ddd1864527f" xsi:nil="true"/>
    <IsNotebookLocked xmlns="8d6c21f1-06bf-4a93-b8bb-9ddd1864527f" xsi:nil="true"/>
    <TaxCatchAll xmlns="4040be58-80e4-4044-91f0-7cb9b760150c" xsi:nil="true"/>
    <FolderType xmlns="8d6c21f1-06bf-4a93-b8bb-9ddd1864527f" xsi:nil="true"/>
    <Owner xmlns="8d6c21f1-06bf-4a93-b8bb-9ddd1864527f">
      <UserInfo>
        <DisplayName/>
        <AccountId xsi:nil="true"/>
        <AccountType/>
      </UserInfo>
    </Owner>
    <Invited_Members xmlns="8d6c21f1-06bf-4a93-b8bb-9ddd1864527f" xsi:nil="true"/>
    <NotebookType xmlns="8d6c21f1-06bf-4a93-b8bb-9ddd1864527f" xsi:nil="true"/>
    <CultureName xmlns="8d6c21f1-06bf-4a93-b8bb-9ddd1864527f" xsi:nil="true"/>
    <Leaders xmlns="8d6c21f1-06bf-4a93-b8bb-9ddd1864527f">
      <UserInfo>
        <DisplayName/>
        <AccountId xsi:nil="true"/>
        <AccountType/>
      </UserInfo>
    </Leaders>
    <lcf76f155ced4ddcb4097134ff3c332f xmlns="8d6c21f1-06bf-4a93-b8bb-9ddd1864527f">
      <Terms xmlns="http://schemas.microsoft.com/office/infopath/2007/PartnerControls"/>
    </lcf76f155ced4ddcb4097134ff3c332f>
    <Member_Groups xmlns="8d6c21f1-06bf-4a93-b8bb-9ddd1864527f">
      <UserInfo>
        <DisplayName/>
        <AccountId xsi:nil="true"/>
        <AccountType/>
      </UserInfo>
    </Member_Groups>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9D79873A-582B-47AD-8A22-9D3A15ECE49D}">
  <ds:schemaRefs>
    <ds:schemaRef ds:uri="http://schemas.microsoft.com/sharepoint/v3/contenttype/forms"/>
  </ds:schemaRefs>
</ds:datastoreItem>
</file>

<file path=customXml/itemProps3.xml><?xml version="1.0" encoding="utf-8"?>
<ds:datastoreItem xmlns:ds="http://schemas.openxmlformats.org/officeDocument/2006/customXml" ds:itemID="{D4DC424B-6C28-47A3-AD97-ABEC9CB062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d6c21f1-06bf-4a93-b8bb-9ddd1864527f"/>
    <ds:schemaRef ds:uri="4040be58-80e4-4044-91f0-7cb9b760150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6F843A8-D666-4AE0-9ACF-BE8F4049F755}">
  <ds:schemaRefs>
    <ds:schemaRef ds:uri="http://schemas.microsoft.com/office/2006/metadata/properties"/>
    <ds:schemaRef ds:uri="http://schemas.microsoft.com/office/infopath/2007/PartnerControls"/>
    <ds:schemaRef ds:uri="8d6c21f1-06bf-4a93-b8bb-9ddd1864527f"/>
    <ds:schemaRef ds:uri="4040be58-80e4-4044-91f0-7cb9b760150c"/>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789</Words>
  <Characters>4498</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Alexandre Relvão</dc:creator>
  <cp:keywords/>
  <dc:description/>
  <cp:lastModifiedBy>Nika Levikov</cp:lastModifiedBy>
  <cp:revision>4</cp:revision>
  <dcterms:created xsi:type="dcterms:W3CDTF">2026-07-07T10:24:00Z</dcterms:created>
  <dcterms:modified xsi:type="dcterms:W3CDTF">2026-07-07T10:24:00Z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0x010100205C87C6C91D8C4B9EDA6DAC9A2B7563</vt:lpwstr>
  </property>
  <property fmtid="{D5CDD505-2E9C-101B-9397-08002B2CF9AE}" pid="3" name="MediaServiceImageTags">
    <vt:lpwstr/>
  </property>
</Properties>
</file>